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A0D1" w14:textId="77777777" w:rsidR="00535704" w:rsidRPr="000949DA" w:rsidRDefault="00535704" w:rsidP="00535704">
      <w:pPr>
        <w:spacing w:after="0"/>
        <w:jc w:val="center"/>
        <w:rPr>
          <w:rFonts w:ascii="Calibri" w:hAnsi="Calibri" w:cs="Calibri"/>
          <w:b/>
          <w:smallCaps/>
          <w:sz w:val="32"/>
          <w:szCs w:val="20"/>
        </w:rPr>
      </w:pPr>
      <w:r w:rsidRPr="000949DA">
        <w:rPr>
          <w:rFonts w:ascii="Calibri" w:hAnsi="Calibri" w:cs="Calibri"/>
          <w:b/>
          <w:smallCaps/>
          <w:sz w:val="32"/>
          <w:szCs w:val="20"/>
        </w:rPr>
        <w:t xml:space="preserve">POLITYKA PRYWATNOŚCI </w:t>
      </w:r>
    </w:p>
    <w:p w14:paraId="061370A2" w14:textId="045FB621" w:rsidR="00535704" w:rsidRPr="000949DA" w:rsidRDefault="00535704" w:rsidP="00535704">
      <w:pPr>
        <w:spacing w:after="0"/>
        <w:jc w:val="center"/>
        <w:rPr>
          <w:rFonts w:ascii="Calibri" w:hAnsi="Calibri" w:cs="Calibri"/>
          <w:b/>
          <w:smallCaps/>
          <w:sz w:val="32"/>
          <w:szCs w:val="20"/>
        </w:rPr>
      </w:pPr>
      <w:r w:rsidRPr="000949DA">
        <w:rPr>
          <w:rFonts w:ascii="Calibri" w:hAnsi="Calibri" w:cs="Calibri"/>
          <w:b/>
          <w:smallCaps/>
          <w:sz w:val="32"/>
          <w:szCs w:val="20"/>
        </w:rPr>
        <w:t xml:space="preserve">SKLEPU INTERNETOWEGO </w:t>
      </w:r>
      <w:r w:rsidR="0074551F">
        <w:rPr>
          <w:rFonts w:ascii="Calibri" w:hAnsi="Calibri" w:cs="Calibri"/>
          <w:b/>
          <w:smallCaps/>
          <w:sz w:val="32"/>
          <w:szCs w:val="20"/>
        </w:rPr>
        <w:t>„</w:t>
      </w:r>
      <w:r w:rsidR="005E6412">
        <w:rPr>
          <w:rFonts w:ascii="Calibri" w:hAnsi="Calibri" w:cs="Calibri"/>
          <w:b/>
          <w:smallCaps/>
          <w:sz w:val="32"/>
          <w:szCs w:val="20"/>
        </w:rPr>
        <w:t xml:space="preserve">Glow by Ola </w:t>
      </w:r>
      <w:r w:rsidR="00B67063">
        <w:rPr>
          <w:rFonts w:ascii="Calibri" w:hAnsi="Calibri" w:cs="Calibri"/>
          <w:b/>
          <w:smallCaps/>
          <w:sz w:val="32"/>
          <w:szCs w:val="20"/>
        </w:rPr>
        <w:t>l</w:t>
      </w:r>
      <w:r w:rsidR="0074551F">
        <w:rPr>
          <w:rFonts w:ascii="Calibri" w:hAnsi="Calibri" w:cs="Calibri"/>
          <w:b/>
          <w:smallCaps/>
          <w:sz w:val="32"/>
          <w:szCs w:val="20"/>
        </w:rPr>
        <w:t>a”</w:t>
      </w:r>
    </w:p>
    <w:p w14:paraId="32D4B053" w14:textId="77777777" w:rsidR="00535704" w:rsidRPr="000949DA" w:rsidRDefault="00535704" w:rsidP="00535704">
      <w:pPr>
        <w:pStyle w:val="NormalnyWeb"/>
        <w:spacing w:before="0" w:beforeAutospacing="0" w:after="0" w:line="276" w:lineRule="auto"/>
        <w:rPr>
          <w:rFonts w:ascii="Calibri" w:hAnsi="Calibri" w:cs="Calibri"/>
          <w:sz w:val="16"/>
          <w:szCs w:val="18"/>
        </w:rPr>
      </w:pPr>
    </w:p>
    <w:p w14:paraId="247D1FD8" w14:textId="77777777" w:rsidR="00535704" w:rsidRPr="000949DA" w:rsidRDefault="00535704" w:rsidP="00535704">
      <w:pPr>
        <w:pStyle w:val="NormalnyWeb"/>
        <w:spacing w:before="0" w:beforeAutospacing="0" w:after="120" w:line="276" w:lineRule="auto"/>
        <w:rPr>
          <w:rFonts w:ascii="Calibri" w:hAnsi="Calibri" w:cs="Calibri"/>
          <w:b/>
          <w:sz w:val="16"/>
          <w:szCs w:val="18"/>
        </w:rPr>
      </w:pPr>
      <w:r w:rsidRPr="000949DA">
        <w:rPr>
          <w:rFonts w:ascii="Calibri" w:hAnsi="Calibri" w:cs="Calibri"/>
          <w:b/>
          <w:sz w:val="16"/>
          <w:szCs w:val="18"/>
        </w:rPr>
        <w:t xml:space="preserve">SPIS TREŚCI: </w:t>
      </w:r>
    </w:p>
    <w:p w14:paraId="6F3B6414"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POSTANOWIENIA OGÓLNE</w:t>
      </w:r>
    </w:p>
    <w:p w14:paraId="547B3F76"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PODSTAWY PRZETWARZANIA DANYCH</w:t>
      </w:r>
    </w:p>
    <w:p w14:paraId="173E76CC"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CEL, PODSTAWA I OKRES PRZETWARZANIA DANYCH W SKLEPIE INTERNETOWYM</w:t>
      </w:r>
    </w:p>
    <w:p w14:paraId="52603D49"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ODBIORCY DANYCH W SKLEPIE INTERNETOWYM</w:t>
      </w:r>
    </w:p>
    <w:p w14:paraId="511BF6CE"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PROFILOWANIE  W SKLEPIE INTERNETOWYM</w:t>
      </w:r>
    </w:p>
    <w:p w14:paraId="38D81C25"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PRAWA OSOBY, KTÓREJ DANE DOTYCZĄ</w:t>
      </w:r>
    </w:p>
    <w:p w14:paraId="55BC9314" w14:textId="77777777" w:rsidR="0013609C"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COOKIES  W SKLEPIE INTERNETOWYM I ANALITYKA</w:t>
      </w:r>
    </w:p>
    <w:p w14:paraId="3E6345BA" w14:textId="77777777" w:rsidR="00535704" w:rsidRPr="000949DA" w:rsidRDefault="0013609C" w:rsidP="0013609C">
      <w:pPr>
        <w:pStyle w:val="NormalnyWeb"/>
        <w:numPr>
          <w:ilvl w:val="0"/>
          <w:numId w:val="34"/>
        </w:numPr>
        <w:spacing w:after="0"/>
        <w:ind w:left="426"/>
        <w:rPr>
          <w:rFonts w:ascii="Calibri" w:hAnsi="Calibri" w:cs="Calibri"/>
          <w:smallCaps/>
          <w:sz w:val="16"/>
          <w:szCs w:val="18"/>
        </w:rPr>
      </w:pPr>
      <w:r w:rsidRPr="000949DA">
        <w:rPr>
          <w:rFonts w:ascii="Calibri" w:hAnsi="Calibri" w:cs="Calibri"/>
          <w:smallCaps/>
          <w:sz w:val="16"/>
          <w:szCs w:val="18"/>
        </w:rPr>
        <w:t>POSTANOWIENIA KOŃCOWE</w:t>
      </w:r>
    </w:p>
    <w:p w14:paraId="0176B3C9" w14:textId="77777777" w:rsidR="00535704" w:rsidRDefault="00535704" w:rsidP="00535704">
      <w:pPr>
        <w:spacing w:after="0"/>
        <w:jc w:val="both"/>
        <w:rPr>
          <w:rFonts w:ascii="Calibri" w:hAnsi="Calibri" w:cs="Calibri"/>
          <w:b/>
          <w:smallCaps/>
          <w:sz w:val="16"/>
          <w:szCs w:val="32"/>
          <w:highlight w:val="yellow"/>
        </w:rPr>
      </w:pPr>
    </w:p>
    <w:p w14:paraId="29CF1356" w14:textId="77777777" w:rsidR="00535704" w:rsidRPr="000949DA" w:rsidRDefault="00535704" w:rsidP="00535704">
      <w:pPr>
        <w:pStyle w:val="Nagwek1"/>
        <w:numPr>
          <w:ilvl w:val="0"/>
          <w:numId w:val="35"/>
        </w:numPr>
        <w:rPr>
          <w:rFonts w:ascii="Calibri" w:hAnsi="Calibri" w:cs="Calibri"/>
        </w:rPr>
      </w:pPr>
      <w:r w:rsidRPr="000949DA">
        <w:rPr>
          <w:rFonts w:ascii="Calibri" w:hAnsi="Calibri" w:cs="Calibri"/>
        </w:rPr>
        <w:t xml:space="preserve">POSTANOWIENIA OGÓLNE </w:t>
      </w:r>
    </w:p>
    <w:p w14:paraId="0825A5E2"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Niniejsza polityka prywatności Sklepu Internetowego ma charakter informacyjny, co oznacza że nie jest ona źródłem obowiązków dla Usługobiorców lub Klientów Sklepu Internetowego. Polityka prywatności zawiera przede wszystkim zasady dotyczące przetwarzania danych osobowych przez Administratora w Sklepie Internetowym, w tym podstawy, cele i zakres przetwarzania danych osobowych oraz prawa osób, których dane dotyczą, a także informacje w zakresie stosowania w Sklepie Internetowym plików cookies oraz narzędzi analitycznych. </w:t>
      </w:r>
    </w:p>
    <w:p w14:paraId="27598833" w14:textId="73F933E8"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Administratorem danych osobowych zbieranych za pośrednictwem Sklepu Internetowego jest </w:t>
      </w:r>
      <w:r w:rsidR="00445DF0">
        <w:rPr>
          <w:rFonts w:ascii="Calibri" w:hAnsi="Calibri" w:cs="Calibri"/>
        </w:rPr>
        <w:t>Aleksanda Guz</w:t>
      </w:r>
      <w:r w:rsidRPr="000949DA">
        <w:rPr>
          <w:rFonts w:ascii="Calibri" w:hAnsi="Calibri" w:cs="Calibri"/>
        </w:rPr>
        <w:t xml:space="preserve"> prowadząca działalność gospodarczą pod firmą </w:t>
      </w:r>
      <w:r w:rsidR="00F21B5B">
        <w:rPr>
          <w:rFonts w:ascii="Calibri" w:hAnsi="Calibri" w:cs="Calibri"/>
        </w:rPr>
        <w:t>Aleksandra Guz</w:t>
      </w:r>
      <w:r w:rsidRPr="000949DA">
        <w:rPr>
          <w:rFonts w:ascii="Calibri" w:hAnsi="Calibri" w:cs="Calibri"/>
        </w:rPr>
        <w:t xml:space="preserve"> wpisana do Centralnej Ewidencji i Informacji o Działalności Gospodarczej Rzeczypospolitej Polskiej prowadzonej przez ministra właściwego do spraw gospodarki, posiadająca: adres miejsca wykonywania działalności i </w:t>
      </w:r>
      <w:r w:rsidRPr="000949DA">
        <w:rPr>
          <w:rFonts w:ascii="Calibri" w:hAnsi="Calibri" w:cs="Calibri"/>
          <w:u w:val="single"/>
        </w:rPr>
        <w:t>adres do doręczeń</w:t>
      </w:r>
      <w:r w:rsidRPr="000949DA">
        <w:rPr>
          <w:rFonts w:ascii="Calibri" w:hAnsi="Calibri" w:cs="Calibri"/>
        </w:rPr>
        <w:t xml:space="preserve">: </w:t>
      </w:r>
      <w:r w:rsidR="00F21B5B">
        <w:rPr>
          <w:rFonts w:ascii="Calibri" w:hAnsi="Calibri" w:cs="Calibri"/>
        </w:rPr>
        <w:t>ul. Kolorowa 46</w:t>
      </w:r>
      <w:r w:rsidR="00C47F69">
        <w:rPr>
          <w:rFonts w:ascii="Calibri" w:hAnsi="Calibri" w:cs="Calibri"/>
        </w:rPr>
        <w:t>, 22-151 Horodyszcze</w:t>
      </w:r>
      <w:r w:rsidRPr="000949DA">
        <w:rPr>
          <w:rFonts w:ascii="Calibri" w:hAnsi="Calibri" w:cs="Calibri"/>
        </w:rPr>
        <w:t xml:space="preserve">, NIP </w:t>
      </w:r>
      <w:r w:rsidR="00C47F69">
        <w:rPr>
          <w:rFonts w:ascii="Calibri" w:hAnsi="Calibri" w:cs="Calibri"/>
        </w:rPr>
        <w:t>5050067813</w:t>
      </w:r>
      <w:r w:rsidRPr="000949DA">
        <w:rPr>
          <w:rFonts w:ascii="Calibri" w:hAnsi="Calibri" w:cs="Calibri"/>
        </w:rPr>
        <w:t xml:space="preserve">, REGON </w:t>
      </w:r>
      <w:r w:rsidR="00E4129B">
        <w:rPr>
          <w:rFonts w:ascii="Calibri" w:hAnsi="Calibri" w:cs="Calibri"/>
        </w:rPr>
        <w:t>3692</w:t>
      </w:r>
      <w:r w:rsidR="006955DB">
        <w:rPr>
          <w:rFonts w:ascii="Calibri" w:hAnsi="Calibri" w:cs="Calibri"/>
        </w:rPr>
        <w:t>89629</w:t>
      </w:r>
      <w:r w:rsidRPr="000949DA">
        <w:rPr>
          <w:rFonts w:ascii="Calibri" w:hAnsi="Calibri" w:cs="Calibri"/>
        </w:rPr>
        <w:t xml:space="preserve">, adres poczty elektronicznej: </w:t>
      </w:r>
      <w:r w:rsidR="00DA6866">
        <w:rPr>
          <w:rFonts w:ascii="Calibri" w:hAnsi="Calibri" w:cs="Calibri"/>
        </w:rPr>
        <w:t>info@</w:t>
      </w:r>
      <w:r w:rsidR="00B57C85">
        <w:rPr>
          <w:rFonts w:ascii="Calibri" w:hAnsi="Calibri" w:cs="Calibri"/>
        </w:rPr>
        <w:t>glowbyolala.com</w:t>
      </w:r>
      <w:r w:rsidRPr="000949DA">
        <w:rPr>
          <w:rFonts w:ascii="Calibri" w:hAnsi="Calibri" w:cs="Calibri"/>
        </w:rPr>
        <w:t xml:space="preserve">, numer telefonu kontaktowego: </w:t>
      </w:r>
      <w:r w:rsidR="0011132A">
        <w:rPr>
          <w:rFonts w:ascii="Calibri" w:hAnsi="Calibri" w:cs="Calibri"/>
        </w:rPr>
        <w:t>607130660</w:t>
      </w:r>
      <w:r w:rsidR="00B57C85">
        <w:rPr>
          <w:rFonts w:ascii="Calibri" w:hAnsi="Calibri" w:cs="Calibri"/>
        </w:rPr>
        <w:t xml:space="preserve"> </w:t>
      </w:r>
      <w:r w:rsidRPr="000949DA">
        <w:rPr>
          <w:rFonts w:ascii="Calibri" w:hAnsi="Calibri" w:cs="Calibri"/>
        </w:rPr>
        <w:t>- zwana dalej „</w:t>
      </w:r>
      <w:r w:rsidRPr="000949DA">
        <w:rPr>
          <w:rFonts w:ascii="Calibri" w:hAnsi="Calibri" w:cs="Calibri"/>
          <w:b/>
        </w:rPr>
        <w:t>Administratorem</w:t>
      </w:r>
      <w:r w:rsidRPr="000949DA">
        <w:rPr>
          <w:rFonts w:ascii="Calibri" w:hAnsi="Calibri" w:cs="Calibri"/>
        </w:rPr>
        <w:t>” i będąca jednocześnie Usługodawcą Sklepu Internetowego i Sprzedawcą.</w:t>
      </w:r>
    </w:p>
    <w:p w14:paraId="6F905CE0"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Dane osobowe w Sklepie Internetowym przetwarzane są przez Administratora zgodnie z obowiązującymi przepisami prawa, w szczególności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zwane dalej „</w:t>
      </w:r>
      <w:r w:rsidRPr="000949DA">
        <w:rPr>
          <w:rFonts w:ascii="Calibri" w:hAnsi="Calibri" w:cs="Calibri"/>
          <w:b/>
        </w:rPr>
        <w:t>RODO</w:t>
      </w:r>
      <w:r w:rsidRPr="000949DA">
        <w:rPr>
          <w:rFonts w:ascii="Calibri" w:hAnsi="Calibri" w:cs="Calibri"/>
        </w:rPr>
        <w:t>” lub „</w:t>
      </w:r>
      <w:r w:rsidRPr="000949DA">
        <w:rPr>
          <w:rFonts w:ascii="Calibri" w:hAnsi="Calibri" w:cs="Calibri"/>
          <w:b/>
        </w:rPr>
        <w:t>Rozporządzenie RODO</w:t>
      </w:r>
      <w:r w:rsidRPr="000949DA">
        <w:rPr>
          <w:rFonts w:ascii="Calibri" w:hAnsi="Calibri" w:cs="Calibri"/>
        </w:rPr>
        <w:t xml:space="preserve">”. Oficjalny tekst Rozporządzenia RODO: </w:t>
      </w:r>
      <w:hyperlink r:id="rId8" w:history="1">
        <w:r w:rsidRPr="000949DA">
          <w:rPr>
            <w:rStyle w:val="Hipercze"/>
            <w:rFonts w:ascii="Calibri" w:hAnsi="Calibri" w:cs="Calibri"/>
          </w:rPr>
          <w:t>http://eur-lex.europa.eu/legal-content/PL/TXT/?uri=CELEX%3A32016R0679</w:t>
        </w:r>
      </w:hyperlink>
      <w:r w:rsidRPr="000949DA">
        <w:rPr>
          <w:rFonts w:ascii="Calibri" w:hAnsi="Calibri" w:cs="Calibri"/>
        </w:rPr>
        <w:t xml:space="preserve"> </w:t>
      </w:r>
    </w:p>
    <w:p w14:paraId="1047E7B4"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Korzystanie ze Sklepu Internetowego, w tym dokonywanie zakupów jest dobrowolne. Podobnie związane z tym podanie danych osobowych przez korzystającego ze Sklepu Internetowego Usługobiorcę lub Klienta jest dobrowolne, z zastrzeżeniem dwóch wyjątków: (1) </w:t>
      </w:r>
      <w:r w:rsidRPr="000949DA">
        <w:rPr>
          <w:rFonts w:ascii="Calibri" w:hAnsi="Calibri" w:cs="Calibri"/>
          <w:b/>
        </w:rPr>
        <w:t>zawieranie umów z Administratorem</w:t>
      </w:r>
      <w:r w:rsidRPr="000949DA">
        <w:rPr>
          <w:rFonts w:ascii="Calibri" w:hAnsi="Calibri" w:cs="Calibri"/>
        </w:rPr>
        <w:t xml:space="preserve"> - niepodanie w przypadkach i w zakresie wskazanym na stronie Sklepu Internetowego oraz w Regulaminie Sklepu Internetowego i niniejszej polityce prywatności danych osobowych niezbędnych do zawarcia i wykonania Umowy Sprzedaży lub umowy o świadczenie Usługi Elektronicznej z Administratorem skutkuje brakiem możliwości zawarcia tejże umowy. Podanie danych osobowych jest w takim wypadku wymogiem umownym i jeżeli osoba, które dane dotyczą chce zawrzeć daną umowę z Administratorem, to jest zobowiązana do podania wymaganych danych. Każdorazowo zakres danych wymaganych do zawarcia umowy wskazany jest uprzednio na stronie Sklepu Internetowego oraz w Regulaminie Sklepu Internetowego; (2) </w:t>
      </w:r>
      <w:r w:rsidRPr="000949DA">
        <w:rPr>
          <w:rFonts w:ascii="Calibri" w:hAnsi="Calibri" w:cs="Calibri"/>
          <w:b/>
        </w:rPr>
        <w:t>obowiązki ustawowe Administratora</w:t>
      </w:r>
      <w:r w:rsidRPr="000949DA">
        <w:rPr>
          <w:rFonts w:ascii="Calibri" w:hAnsi="Calibri" w:cs="Calibri"/>
        </w:rPr>
        <w:t xml:space="preserve"> - podanie danych osobowych jest wymogiem ustawowym wynikającym z powszechnie obowiązujących przepisów prawa nakładających na Administratora obowiązek przetwarzania danych osobowych (np. przetwarzanie danych w celu prowadzenia ksiąg podatkowych lub rachunkowych) i brak ich podania uniemożliwi Administratorowi wykonanie tychże obowiązków. </w:t>
      </w:r>
    </w:p>
    <w:p w14:paraId="31908E47"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Administrator dokłada szczególnej staranności w celu ochrony interesów osób, których przetwarzane przez niego dane osobowe dotyczą, a w szczególności jest odpowiedzialny i zapewnia, że zbierane przez niego dane są: (1) przetwarzane zgodnie z prawem; (2) zbierane dla oznaczonych, zgodnych z prawem celów i niepoddawane dalszemu przetwarzaniu niezgodnemu z tymi celami; (3) merytorycznie poprawne i adekwatne w stosunku do celów, w jakich są przetwarzane; (4) przechowywane w postaci umożliwiającej identyfikację osób, których dotyczą, nie dłużej niż jest to niezbędne do osiągnięcia celu przetwarzania oraz (5) przetwarzane  w  sposób  zapewniający  odpowiednie  bezpieczeństwo  danych  osobowych,  w  tym  ochronę  przed niedozwolonym  lub  niezgodnym  z  prawem  przetwarzaniem  oraz  przypadkową  utratą,  zniszczeniem  lub uszkodzeniem, za pomocą odpowiednich środków technicznych lub organizacyjnych.</w:t>
      </w:r>
    </w:p>
    <w:p w14:paraId="11AF01E1"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Uwzględniając charakter, zakres, kontekst i cele przetwarzania oraz ryzyko naruszenia praw lub wolności osób fizycznych o różnym prawdopodobieństwie i wadze zagrożenia, Administrator wdraża odpowiednie środki techniczne i organizacyjne, aby przetwarzanie odbywało się zgodnie z niniejszym rozporządzeniem i aby móc to wykazać. Środki te są w razie potrzeby poddawane przeglądom i uaktualniane. Administrator stosuje środki techniczne zapobiegające pozyskiwaniu i modyfikowaniu przez osoby nieuprawnione, danych osobowych przesyłanych drogą elektroniczną. </w:t>
      </w:r>
    </w:p>
    <w:p w14:paraId="01E7BE2E"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Wszelkie słowa, wyrażenia i akronimy występujące w niniejszej polityce prywatności i rozpoczynające się dużą literą (np. </w:t>
      </w:r>
      <w:r w:rsidRPr="000949DA">
        <w:rPr>
          <w:rFonts w:ascii="Calibri" w:hAnsi="Calibri" w:cs="Calibri"/>
          <w:b/>
        </w:rPr>
        <w:t>Sprzedawca</w:t>
      </w:r>
      <w:r w:rsidRPr="000949DA">
        <w:rPr>
          <w:rFonts w:ascii="Calibri" w:hAnsi="Calibri" w:cs="Calibri"/>
        </w:rPr>
        <w:t xml:space="preserve">, </w:t>
      </w:r>
      <w:r w:rsidRPr="000949DA">
        <w:rPr>
          <w:rFonts w:ascii="Calibri" w:hAnsi="Calibri" w:cs="Calibri"/>
          <w:b/>
        </w:rPr>
        <w:t>Sklep Internetowy</w:t>
      </w:r>
      <w:r w:rsidRPr="000949DA">
        <w:rPr>
          <w:rFonts w:ascii="Calibri" w:hAnsi="Calibri" w:cs="Calibri"/>
        </w:rPr>
        <w:t xml:space="preserve">, </w:t>
      </w:r>
      <w:r w:rsidRPr="000949DA">
        <w:rPr>
          <w:rFonts w:ascii="Calibri" w:hAnsi="Calibri" w:cs="Calibri"/>
          <w:b/>
        </w:rPr>
        <w:t>Usługa Elektroniczna</w:t>
      </w:r>
      <w:r w:rsidRPr="000949DA">
        <w:rPr>
          <w:rFonts w:ascii="Calibri" w:hAnsi="Calibri" w:cs="Calibri"/>
        </w:rPr>
        <w:t>) należy rozumieć zgodnie z ich definicją zawartą w Regulaminie Sklepu Internetowego dostępnym na stronach Sklepu Internetowego.</w:t>
      </w:r>
    </w:p>
    <w:p w14:paraId="327788FC" w14:textId="77777777" w:rsidR="00535704" w:rsidRPr="000949DA" w:rsidRDefault="00535704" w:rsidP="00535704">
      <w:pPr>
        <w:pStyle w:val="Nagwek1"/>
        <w:ind w:left="360" w:hanging="360"/>
        <w:rPr>
          <w:rFonts w:ascii="Calibri" w:hAnsi="Calibri" w:cs="Calibri"/>
        </w:rPr>
      </w:pPr>
      <w:r w:rsidRPr="000949DA">
        <w:rPr>
          <w:rFonts w:ascii="Calibri" w:hAnsi="Calibri" w:cs="Calibri"/>
        </w:rPr>
        <w:lastRenderedPageBreak/>
        <w:t xml:space="preserve">PODSTAWY PRZETWARZANIA DANYCH </w:t>
      </w:r>
    </w:p>
    <w:p w14:paraId="2ECEEDB6"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Administrator uprawniony jest do przetwarzania danych osobowych w przypadkach, gdy – i w takim zakresie, w jakim – spełniony jest co najmniej jeden z poniższych warunków: (1) osoba, której dane dotyczą wyraziła zgodę na przetwarzanie swoich danych osobowych w jednym lub większej liczbie określonych celów; (2) przetwarzanie jest niezbędne do wykonania umowy, której stroną jest osoba, której dane dotyczą, lub do podjęcia działań na żądanie osoby, której dane dotyczą, przed zawarciem umowy; (3) przetwarzanie jest niezbędne do wypełnienia obowiązku prawnego ciążącego na Administratorze; lub (4) 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w:t>
      </w:r>
    </w:p>
    <w:p w14:paraId="53823881"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Przetwarzanie danych osobowych przez Administratora wymaga każdorazowo zaistnienia co najmniej jednej z podstaw wskazanych w pkt. 2.1 polityki prywatności. Konkretne podstawy przetwarzania danych osobowych Usługobiorców i Klientów Sklepu Internetowego przez Administratora są wskazane w kolejnym punkcie polityki prywatności – w odniesieniu do danego celu przetwarzania danych osobowych przez Administratora. </w:t>
      </w:r>
    </w:p>
    <w:p w14:paraId="45BEA174" w14:textId="77777777" w:rsidR="00C57DE1" w:rsidRPr="000949DA" w:rsidRDefault="00C57DE1" w:rsidP="00C57DE1">
      <w:pPr>
        <w:pStyle w:val="Nagwek1"/>
        <w:ind w:left="360" w:hanging="360"/>
        <w:rPr>
          <w:rFonts w:ascii="Calibri" w:hAnsi="Calibri" w:cs="Calibri"/>
        </w:rPr>
      </w:pPr>
      <w:r w:rsidRPr="000949DA">
        <w:rPr>
          <w:rFonts w:ascii="Calibri" w:hAnsi="Calibri" w:cs="Calibri"/>
        </w:rPr>
        <w:t xml:space="preserve">CEL, PODSTAWA I OKRES PRZETWARZANIA DANYCH W SKLEPIE INTERNETOWYM </w:t>
      </w:r>
    </w:p>
    <w:p w14:paraId="3D44AAE5" w14:textId="77777777" w:rsidR="00C57DE1" w:rsidRPr="000949DA" w:rsidRDefault="00C57DE1" w:rsidP="00C57DE1">
      <w:pPr>
        <w:pStyle w:val="Nagwek2"/>
        <w:tabs>
          <w:tab w:val="clear" w:pos="567"/>
        </w:tabs>
        <w:ind w:left="709" w:hanging="709"/>
        <w:rPr>
          <w:rFonts w:ascii="Calibri" w:hAnsi="Calibri" w:cs="Calibri"/>
        </w:rPr>
      </w:pPr>
      <w:r w:rsidRPr="000949DA">
        <w:rPr>
          <w:rFonts w:ascii="Calibri" w:hAnsi="Calibri" w:cs="Calibri"/>
        </w:rPr>
        <w:t xml:space="preserve">Każdorazowo cel, podstawa i okres oraz odbiorcy danych osobowych przetwarzanych przez Administratora wynika z działań podejmowanych przez danego Usługobiorcę lub Klienta w Sklepie Internetowym lub przez Administratora. Przykładowo jeżeli Klient decyduje się na dokonanie zakupów w Sklepie Internetowym i wybierze odbiór osobisty zakupionego Produktu zamiast przesyłki kurierskiej, to jego dane osobowe będą przetwarzane w celu wykonania zawartej Umowy Sprzedaży, ale nie będą już udostępniane przewoźnikowi realizującemu przesyłki na zlecenie Administratora.  </w:t>
      </w:r>
    </w:p>
    <w:p w14:paraId="0E5CDF2C" w14:textId="77777777" w:rsidR="00C57DE1" w:rsidRPr="000949DA" w:rsidRDefault="00C57DE1" w:rsidP="00C57DE1">
      <w:pPr>
        <w:pStyle w:val="Nagwek2"/>
        <w:tabs>
          <w:tab w:val="clear" w:pos="567"/>
        </w:tabs>
        <w:spacing w:before="40" w:afterLines="40" w:after="96"/>
        <w:ind w:left="709" w:hanging="709"/>
        <w:rPr>
          <w:rFonts w:ascii="Calibri" w:hAnsi="Calibri" w:cs="Calibri"/>
        </w:rPr>
      </w:pPr>
      <w:r w:rsidRPr="000949DA">
        <w:rPr>
          <w:rFonts w:ascii="Calibri" w:hAnsi="Calibri" w:cs="Calibri"/>
        </w:rPr>
        <w:t xml:space="preserve">Administrator może przetwarzać dane osobowe w ramach Sklepu Internetowego w następujących celach, na podstawach, oraz w okresach wskazanych w poniższej tabeli: </w:t>
      </w:r>
    </w:p>
    <w:p w14:paraId="1BEA5582" w14:textId="77777777" w:rsidR="00C57DE1" w:rsidRPr="000949DA" w:rsidRDefault="00C57DE1" w:rsidP="00C57DE1">
      <w:pPr>
        <w:spacing w:after="0"/>
        <w:rPr>
          <w:rFonts w:ascii="Calibri" w:hAnsi="Calibri" w:cs="Calibri"/>
          <w:sz w:val="1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3208"/>
        <w:gridCol w:w="3241"/>
      </w:tblGrid>
      <w:tr w:rsidR="00C57DE1" w:rsidRPr="000949DA" w14:paraId="38FEEBB8" w14:textId="77777777" w:rsidTr="007C6049">
        <w:trPr>
          <w:trHeight w:val="616"/>
        </w:trPr>
        <w:tc>
          <w:tcPr>
            <w:tcW w:w="2977" w:type="dxa"/>
            <w:vAlign w:val="center"/>
          </w:tcPr>
          <w:p w14:paraId="07DF0A63" w14:textId="77777777" w:rsidR="00C57DE1" w:rsidRPr="000949DA" w:rsidRDefault="00C57DE1" w:rsidP="001F65A2">
            <w:pPr>
              <w:spacing w:beforeLines="40" w:before="96" w:afterLines="40" w:after="96" w:line="240" w:lineRule="auto"/>
              <w:jc w:val="center"/>
              <w:rPr>
                <w:rFonts w:ascii="Calibri" w:hAnsi="Calibri" w:cs="Calibri"/>
                <w:b/>
                <w:sz w:val="18"/>
              </w:rPr>
            </w:pPr>
            <w:r w:rsidRPr="000949DA">
              <w:rPr>
                <w:rFonts w:ascii="Calibri" w:hAnsi="Calibri" w:cs="Calibri"/>
                <w:b/>
                <w:sz w:val="18"/>
              </w:rPr>
              <w:t>Cel przetwarzania danych</w:t>
            </w:r>
          </w:p>
        </w:tc>
        <w:tc>
          <w:tcPr>
            <w:tcW w:w="3260" w:type="dxa"/>
            <w:vAlign w:val="center"/>
          </w:tcPr>
          <w:p w14:paraId="129E273F" w14:textId="77777777" w:rsidR="00C57DE1" w:rsidRPr="000949DA" w:rsidRDefault="00C57DE1" w:rsidP="001F65A2">
            <w:pPr>
              <w:spacing w:beforeLines="40" w:before="96" w:afterLines="40" w:after="96" w:line="240" w:lineRule="auto"/>
              <w:jc w:val="center"/>
              <w:rPr>
                <w:rFonts w:ascii="Calibri" w:hAnsi="Calibri" w:cs="Calibri"/>
                <w:b/>
                <w:sz w:val="18"/>
              </w:rPr>
            </w:pPr>
            <w:r w:rsidRPr="000949DA">
              <w:rPr>
                <w:rFonts w:ascii="Calibri" w:hAnsi="Calibri" w:cs="Calibri"/>
                <w:b/>
                <w:sz w:val="18"/>
              </w:rPr>
              <w:t>Podstawa prawna przetwarzania danych</w:t>
            </w:r>
          </w:p>
        </w:tc>
        <w:tc>
          <w:tcPr>
            <w:tcW w:w="3292" w:type="dxa"/>
            <w:vAlign w:val="center"/>
          </w:tcPr>
          <w:p w14:paraId="585466F7" w14:textId="77777777" w:rsidR="00C57DE1" w:rsidRPr="000949DA" w:rsidRDefault="00C57DE1" w:rsidP="001F65A2">
            <w:pPr>
              <w:spacing w:beforeLines="40" w:before="96" w:afterLines="40" w:after="96" w:line="240" w:lineRule="auto"/>
              <w:jc w:val="center"/>
              <w:rPr>
                <w:rFonts w:ascii="Calibri" w:hAnsi="Calibri" w:cs="Calibri"/>
                <w:b/>
                <w:sz w:val="18"/>
              </w:rPr>
            </w:pPr>
            <w:r w:rsidRPr="000949DA">
              <w:rPr>
                <w:rFonts w:ascii="Calibri" w:hAnsi="Calibri" w:cs="Calibri"/>
                <w:b/>
                <w:sz w:val="18"/>
              </w:rPr>
              <w:t>Okres przechowywania danych</w:t>
            </w:r>
          </w:p>
        </w:tc>
      </w:tr>
      <w:tr w:rsidR="00C57DE1" w:rsidRPr="000949DA" w14:paraId="31BC0DA2" w14:textId="77777777" w:rsidTr="001F65A2">
        <w:tc>
          <w:tcPr>
            <w:tcW w:w="2977" w:type="dxa"/>
          </w:tcPr>
          <w:p w14:paraId="26A5D174"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Wykonanie Umowy Sprzedaży lub umowy o świadczenie Usługi Elektronicznej lub podjęcie działań na żądanie osoby, której dane dotyczą, przed zawarciem w/w umów</w:t>
            </w:r>
          </w:p>
        </w:tc>
        <w:tc>
          <w:tcPr>
            <w:tcW w:w="3260" w:type="dxa"/>
          </w:tcPr>
          <w:p w14:paraId="4261204A"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Artykuł 6 ust. 1 lit. b) Rozporządzenia RODO (wykonanie umowy) - przetwarzanie jest niezbędne do wykonania umowy, której stroną jest osoba, której dane dotyczą, lub do podjęcia działań na żądanie osoby, której dane dotyczą, przed zawarciem umowy</w:t>
            </w:r>
          </w:p>
        </w:tc>
        <w:tc>
          <w:tcPr>
            <w:tcW w:w="3292" w:type="dxa"/>
          </w:tcPr>
          <w:p w14:paraId="232085DC"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color w:val="000000"/>
                <w:sz w:val="18"/>
              </w:rPr>
              <w:t xml:space="preserve">Dane są przechowywane przez okres niezbędny do wykonania, rozwiązania lub wygaśnięcia w inny sposób zawartej </w:t>
            </w:r>
            <w:r w:rsidRPr="000949DA">
              <w:rPr>
                <w:rFonts w:ascii="Calibri" w:hAnsi="Calibri" w:cs="Calibri"/>
                <w:sz w:val="18"/>
              </w:rPr>
              <w:t>Umowy Sprzedaży lub umowy o świadczenie Usługi Elektronicznej</w:t>
            </w:r>
            <w:r w:rsidRPr="000949DA">
              <w:rPr>
                <w:rFonts w:ascii="Calibri" w:hAnsi="Calibri" w:cs="Calibri"/>
                <w:color w:val="000000"/>
                <w:sz w:val="18"/>
              </w:rPr>
              <w:t>.</w:t>
            </w:r>
            <w:r w:rsidRPr="000949DA">
              <w:rPr>
                <w:rFonts w:ascii="Calibri" w:hAnsi="Calibri" w:cs="Calibri"/>
                <w:sz w:val="18"/>
              </w:rPr>
              <w:t xml:space="preserve"> </w:t>
            </w:r>
          </w:p>
        </w:tc>
      </w:tr>
      <w:tr w:rsidR="00C57DE1" w:rsidRPr="000949DA" w14:paraId="41E7119A" w14:textId="77777777" w:rsidTr="001F65A2">
        <w:tc>
          <w:tcPr>
            <w:tcW w:w="2977" w:type="dxa"/>
          </w:tcPr>
          <w:p w14:paraId="1663C8FC"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 xml:space="preserve">Marketing bezpośredni </w:t>
            </w:r>
          </w:p>
        </w:tc>
        <w:tc>
          <w:tcPr>
            <w:tcW w:w="3260" w:type="dxa"/>
          </w:tcPr>
          <w:p w14:paraId="0D2229D1"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Artykuł 6 ust. 1 lit. f) Rozporządzenia RODO (prawnie uzasadniony interes administratora) - przetwarzanie jest niezbędne do celów wynikających z prawnie uzasadnionych interesów Administratora  – polegających na dbaniu o interesy i dobry wizerunek Administratora, jego Sklepu Internetowego oraz dążeniu do sprzedaży Produktów</w:t>
            </w:r>
          </w:p>
          <w:p w14:paraId="72AAE83A"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 xml:space="preserve"> </w:t>
            </w:r>
          </w:p>
        </w:tc>
        <w:tc>
          <w:tcPr>
            <w:tcW w:w="3292" w:type="dxa"/>
          </w:tcPr>
          <w:p w14:paraId="219BE6D8"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Dane są przechowywane przez okres istnienia prawnie uzasadnionego interesu realizowanego przez Administratora, nie dłużej jednak niż przez okres przedawnienia roszczeń Administratora w stosunku do osoby, której dane dotyczą, z tytułu prowadzonej  przez Administratora działalności gospodarczej. Okres przedawnienia określają przepisy prawa, w szczególności kodeksu cywilnego (podstawowy termin przedawnienia dla roszczeń związanych z prowadzeniem działalności gospodarczej wynosi trzy lata, a dla umowy sprzedaży dwa lata).</w:t>
            </w:r>
          </w:p>
          <w:p w14:paraId="74F3A3FD"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Administrator nie może przetwarzać danych w celu marketingu bezpośredniego w przypadku wyrażenia skutecznego sprzeciwu w tym zakresie przez osobę, której dane dotyczą.</w:t>
            </w:r>
          </w:p>
        </w:tc>
      </w:tr>
      <w:tr w:rsidR="00C57DE1" w:rsidRPr="000949DA" w14:paraId="70ACCF37" w14:textId="77777777" w:rsidTr="001F65A2">
        <w:tc>
          <w:tcPr>
            <w:tcW w:w="2977" w:type="dxa"/>
          </w:tcPr>
          <w:p w14:paraId="589B21FA" w14:textId="77777777" w:rsidR="00C57DE1" w:rsidRPr="000949DA" w:rsidRDefault="00C57DE1" w:rsidP="001F65A2">
            <w:pPr>
              <w:spacing w:beforeLines="40" w:before="96" w:afterLines="40" w:after="96" w:line="240" w:lineRule="auto"/>
              <w:rPr>
                <w:rFonts w:ascii="Calibri" w:hAnsi="Calibri" w:cs="Calibri"/>
                <w:sz w:val="18"/>
              </w:rPr>
            </w:pPr>
            <w:commentRangeStart w:id="0"/>
            <w:r w:rsidRPr="000949DA">
              <w:rPr>
                <w:rFonts w:ascii="Calibri" w:hAnsi="Calibri" w:cs="Calibri"/>
                <w:sz w:val="18"/>
              </w:rPr>
              <w:t xml:space="preserve">Marketing </w:t>
            </w:r>
            <w:commentRangeEnd w:id="0"/>
            <w:r w:rsidR="003724DE" w:rsidRPr="000949DA">
              <w:rPr>
                <w:rStyle w:val="Odwoaniedokomentarza"/>
                <w:rFonts w:ascii="Calibri" w:hAnsi="Calibri" w:cs="Calibri"/>
                <w:sz w:val="18"/>
                <w:szCs w:val="22"/>
              </w:rPr>
              <w:commentReference w:id="0"/>
            </w:r>
          </w:p>
        </w:tc>
        <w:tc>
          <w:tcPr>
            <w:tcW w:w="3260" w:type="dxa"/>
          </w:tcPr>
          <w:p w14:paraId="52735646"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 xml:space="preserve">Artykuł 6 ust. 1 lit. a) Rozporządzenia RODO (zgoda) - osoba, której dane dotyczą wyraziła zgodę na przetwarzanie </w:t>
            </w:r>
            <w:r w:rsidRPr="000949DA">
              <w:rPr>
                <w:rFonts w:ascii="Calibri" w:hAnsi="Calibri" w:cs="Calibri"/>
                <w:sz w:val="18"/>
              </w:rPr>
              <w:lastRenderedPageBreak/>
              <w:t>swoich danych osobowych w celach marketingowych przez Administratora</w:t>
            </w:r>
          </w:p>
          <w:p w14:paraId="2DC1AF32" w14:textId="77777777" w:rsidR="00C57DE1" w:rsidRPr="000949DA" w:rsidRDefault="00C57DE1" w:rsidP="001F65A2">
            <w:pPr>
              <w:spacing w:beforeLines="40" w:before="96" w:afterLines="40" w:after="96" w:line="240" w:lineRule="auto"/>
              <w:rPr>
                <w:rFonts w:ascii="Calibri" w:hAnsi="Calibri" w:cs="Calibri"/>
                <w:sz w:val="18"/>
              </w:rPr>
            </w:pPr>
          </w:p>
        </w:tc>
        <w:tc>
          <w:tcPr>
            <w:tcW w:w="3292" w:type="dxa"/>
          </w:tcPr>
          <w:p w14:paraId="7A6ADCFD"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lastRenderedPageBreak/>
              <w:t xml:space="preserve">Dane przechowywane są do momentu wycofania zgody przez osobę, której </w:t>
            </w:r>
            <w:r w:rsidRPr="000949DA">
              <w:rPr>
                <w:rFonts w:ascii="Calibri" w:hAnsi="Calibri" w:cs="Calibri"/>
                <w:sz w:val="18"/>
              </w:rPr>
              <w:lastRenderedPageBreak/>
              <w:t>dane dotyczą na dalsze przetwarzanie jej danych w tym celu.</w:t>
            </w:r>
          </w:p>
        </w:tc>
      </w:tr>
      <w:tr w:rsidR="00C57DE1" w:rsidRPr="000949DA" w14:paraId="047E9609" w14:textId="77777777" w:rsidTr="001F65A2">
        <w:tc>
          <w:tcPr>
            <w:tcW w:w="2977" w:type="dxa"/>
          </w:tcPr>
          <w:p w14:paraId="3096742E" w14:textId="77777777" w:rsidR="00C57DE1" w:rsidRPr="000949DA" w:rsidRDefault="00C57DE1" w:rsidP="001F65A2">
            <w:pPr>
              <w:spacing w:beforeLines="40" w:before="96" w:afterLines="40" w:after="96" w:line="240" w:lineRule="auto"/>
              <w:rPr>
                <w:rFonts w:ascii="Calibri" w:hAnsi="Calibri" w:cs="Calibri"/>
                <w:sz w:val="18"/>
              </w:rPr>
            </w:pPr>
            <w:commentRangeStart w:id="1"/>
            <w:r w:rsidRPr="000949DA">
              <w:rPr>
                <w:rFonts w:ascii="Calibri" w:hAnsi="Calibri" w:cs="Calibri"/>
                <w:sz w:val="18"/>
              </w:rPr>
              <w:lastRenderedPageBreak/>
              <w:t xml:space="preserve">Wyrażenie </w:t>
            </w:r>
            <w:commentRangeEnd w:id="1"/>
            <w:r w:rsidR="0042771B" w:rsidRPr="000949DA">
              <w:rPr>
                <w:rStyle w:val="Odwoaniedokomentarza"/>
                <w:rFonts w:ascii="Calibri" w:hAnsi="Calibri" w:cs="Calibri"/>
                <w:sz w:val="18"/>
                <w:szCs w:val="22"/>
              </w:rPr>
              <w:commentReference w:id="1"/>
            </w:r>
            <w:r w:rsidRPr="000949DA">
              <w:rPr>
                <w:rFonts w:ascii="Calibri" w:hAnsi="Calibri" w:cs="Calibri"/>
                <w:sz w:val="18"/>
              </w:rPr>
              <w:t>przez Klienta opinii o zawartej Umowie Sprzedaży</w:t>
            </w:r>
          </w:p>
        </w:tc>
        <w:tc>
          <w:tcPr>
            <w:tcW w:w="3260" w:type="dxa"/>
          </w:tcPr>
          <w:p w14:paraId="16F3E4A7"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Artykuł 6 ust. 1 lit. a) Rozporządzenia RODO- osoba, której dane dotyczą wyraziła zgodę na przetwarzanie swoich danych osobowych w celu wyrażenia opinii</w:t>
            </w:r>
          </w:p>
          <w:p w14:paraId="25978946" w14:textId="77777777" w:rsidR="00C57DE1" w:rsidRPr="000949DA" w:rsidRDefault="00C57DE1" w:rsidP="001F65A2">
            <w:pPr>
              <w:spacing w:beforeLines="40" w:before="96" w:afterLines="40" w:after="96" w:line="240" w:lineRule="auto"/>
              <w:rPr>
                <w:rFonts w:ascii="Calibri" w:hAnsi="Calibri" w:cs="Calibri"/>
                <w:sz w:val="18"/>
              </w:rPr>
            </w:pPr>
          </w:p>
        </w:tc>
        <w:tc>
          <w:tcPr>
            <w:tcW w:w="3292" w:type="dxa"/>
          </w:tcPr>
          <w:p w14:paraId="417A1B85"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Dane przechowywane są do momentu wycofania zgody przez osobę, której dane dotyczą na dalsze przetwarzanie jej danych w tym celu.</w:t>
            </w:r>
          </w:p>
        </w:tc>
      </w:tr>
      <w:tr w:rsidR="00C57DE1" w:rsidRPr="000949DA" w14:paraId="24C43950" w14:textId="77777777" w:rsidTr="001F65A2">
        <w:tc>
          <w:tcPr>
            <w:tcW w:w="2977" w:type="dxa"/>
          </w:tcPr>
          <w:p w14:paraId="074E8D26" w14:textId="5F851FDB"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Prowadzenie ksiąg</w:t>
            </w:r>
            <w:r w:rsidRPr="00723EC0">
              <w:rPr>
                <w:rFonts w:ascii="Calibri" w:hAnsi="Calibri" w:cs="Calibri"/>
                <w:sz w:val="18"/>
                <w:highlight w:val="yellow"/>
              </w:rPr>
              <w:t xml:space="preserve"> </w:t>
            </w:r>
            <w:r w:rsidRPr="00832758">
              <w:rPr>
                <w:rFonts w:ascii="Calibri" w:hAnsi="Calibri" w:cs="Calibri"/>
                <w:sz w:val="18"/>
              </w:rPr>
              <w:t>rachunkowych</w:t>
            </w:r>
          </w:p>
        </w:tc>
        <w:tc>
          <w:tcPr>
            <w:tcW w:w="3260" w:type="dxa"/>
          </w:tcPr>
          <w:p w14:paraId="6B898EEB" w14:textId="114C57DB"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 xml:space="preserve">Artykuł </w:t>
            </w:r>
            <w:r w:rsidRPr="00E678B0">
              <w:rPr>
                <w:rFonts w:ascii="Calibri" w:hAnsi="Calibri" w:cs="Calibri"/>
                <w:sz w:val="18"/>
              </w:rPr>
              <w:t>74 ust. 2 ustawy o rachunkowości tj. z dnia 30 stycznia 2018 r. (Dz.U. z 2018 r. poz. 395) -</w:t>
            </w:r>
            <w:r w:rsidRPr="000949DA">
              <w:rPr>
                <w:rFonts w:ascii="Calibri" w:hAnsi="Calibri" w:cs="Calibri"/>
                <w:sz w:val="18"/>
              </w:rPr>
              <w:t xml:space="preserve"> przetwarzanie jest niezbędne do wypełnienia obowiązku prawnego ciążącego na Administratorze;</w:t>
            </w:r>
          </w:p>
          <w:p w14:paraId="173CBC58" w14:textId="77777777" w:rsidR="00C57DE1" w:rsidRPr="000949DA" w:rsidRDefault="00C57DE1" w:rsidP="001F65A2">
            <w:pPr>
              <w:spacing w:beforeLines="40" w:before="96" w:afterLines="40" w:after="96" w:line="240" w:lineRule="auto"/>
              <w:rPr>
                <w:rFonts w:ascii="Calibri" w:hAnsi="Calibri" w:cs="Calibri"/>
                <w:sz w:val="18"/>
              </w:rPr>
            </w:pPr>
          </w:p>
        </w:tc>
        <w:tc>
          <w:tcPr>
            <w:tcW w:w="3292" w:type="dxa"/>
          </w:tcPr>
          <w:p w14:paraId="10122FE6" w14:textId="7AB18429"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 xml:space="preserve">Dane są przechowywane przez okres wymagany przepisami prawa nakazującymi Administratorowi  przechowywanie ksiąg </w:t>
            </w:r>
            <w:r w:rsidRPr="00E678B0">
              <w:rPr>
                <w:rFonts w:ascii="Calibri" w:hAnsi="Calibri" w:cs="Calibri"/>
                <w:sz w:val="18"/>
              </w:rPr>
              <w:t>rachunkowych (5 lat, licząc od początku roku następującego po roku obrotowym, którego dane dotyczą).</w:t>
            </w:r>
          </w:p>
        </w:tc>
      </w:tr>
      <w:tr w:rsidR="00C57DE1" w:rsidRPr="000949DA" w14:paraId="64DCCB4E" w14:textId="77777777" w:rsidTr="001F65A2">
        <w:tc>
          <w:tcPr>
            <w:tcW w:w="2977" w:type="dxa"/>
          </w:tcPr>
          <w:p w14:paraId="16D772BA"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 xml:space="preserve">Ustalenie, dochodzenie lub obrona roszczeń jakie może podnosić Administrator lub jakie mogą być podnoszone wobec Administratora </w:t>
            </w:r>
          </w:p>
        </w:tc>
        <w:tc>
          <w:tcPr>
            <w:tcW w:w="3260" w:type="dxa"/>
          </w:tcPr>
          <w:p w14:paraId="62591A0B"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Artykuł 6 ust. 1 lit. f) Rozporządzenia RODO (prawnie uzasadniony interes administratora) - przetwarzanie jest niezbędne do celów wynikających z prawnie uzasadnionych interesów Administratora  – polegających na ustaleniu, dochodzeniu lub obronie roszczeń</w:t>
            </w:r>
            <w:r w:rsidRPr="000949DA">
              <w:rPr>
                <w:rFonts w:ascii="Calibri" w:hAnsi="Calibri" w:cs="Calibri"/>
              </w:rPr>
              <w:t xml:space="preserve"> </w:t>
            </w:r>
            <w:r w:rsidRPr="000949DA">
              <w:rPr>
                <w:rFonts w:ascii="Calibri" w:hAnsi="Calibri" w:cs="Calibri"/>
                <w:sz w:val="18"/>
              </w:rPr>
              <w:t>jakie może podnosić Administrator lub jakie mogą być podnoszone wobec Administratora</w:t>
            </w:r>
          </w:p>
          <w:p w14:paraId="0F48F4FC" w14:textId="77777777" w:rsidR="00C57DE1" w:rsidRPr="000949DA" w:rsidRDefault="00C57DE1" w:rsidP="001F65A2">
            <w:pPr>
              <w:spacing w:beforeLines="40" w:before="96" w:afterLines="40" w:after="96" w:line="240" w:lineRule="auto"/>
              <w:rPr>
                <w:rFonts w:ascii="Calibri" w:hAnsi="Calibri" w:cs="Calibri"/>
                <w:sz w:val="18"/>
              </w:rPr>
            </w:pPr>
          </w:p>
        </w:tc>
        <w:tc>
          <w:tcPr>
            <w:tcW w:w="3292" w:type="dxa"/>
          </w:tcPr>
          <w:p w14:paraId="7CEB2AFB"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Dane są przechowywane przez okres istnienia prawnie uzasadnionego interesu realizowanego przez Administratora, nie dłużej jednak niż przez okres przedawnienia roszczeń jakie mogą być podnoszone wobec Administratora (podstawowy termin przedawnienia dla roszczeń wobec Administratora wynosi sześć lat).</w:t>
            </w:r>
          </w:p>
        </w:tc>
      </w:tr>
      <w:tr w:rsidR="00C57DE1" w:rsidRPr="000949DA" w14:paraId="4F525CD5" w14:textId="77777777" w:rsidTr="001F65A2">
        <w:tc>
          <w:tcPr>
            <w:tcW w:w="2977" w:type="dxa"/>
          </w:tcPr>
          <w:p w14:paraId="05704D60"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Korzystanie ze strony Sklepu Internetowego i zapewnienie jej prawidłowego działania</w:t>
            </w:r>
          </w:p>
        </w:tc>
        <w:tc>
          <w:tcPr>
            <w:tcW w:w="3260" w:type="dxa"/>
          </w:tcPr>
          <w:p w14:paraId="40550DC7"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Artykuł 6 ust. 1 lit. f) Rozporządzenia RODO (prawnie uzasadniony interes administratora) – przetwarzanie jest niezbędne do celów wynikających z prawnie uzasadnionych interesów Administratora – polegających na prowadzeniu i utrzymaniu strony Sklepu Internetowego</w:t>
            </w:r>
          </w:p>
        </w:tc>
        <w:tc>
          <w:tcPr>
            <w:tcW w:w="3292" w:type="dxa"/>
          </w:tcPr>
          <w:p w14:paraId="19FE6416"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Dane są przechowywane przez okres istnienia prawnie uzasadnionego interesu realizowanego przez Administratora, nie dłużej jednak niż przez okres przedawnienia roszczeń Administratora w stosunku do osoby, której dane dotyczą, z tytułu prowadzonej  przez Administratora działalności gospodarczej. Okres przedawnienia określają przepisy prawa, w szczególności kodeksu cywilnego (podstawowy termin przedawnienia dla roszczeń związanych z prowadzeniem działalności gospodarczej wynosi trzy lata, a dla umowy sprzedaży dwa lata).</w:t>
            </w:r>
          </w:p>
        </w:tc>
      </w:tr>
      <w:tr w:rsidR="00C57DE1" w:rsidRPr="000949DA" w14:paraId="29A8E4CB" w14:textId="77777777" w:rsidTr="001F65A2">
        <w:tc>
          <w:tcPr>
            <w:tcW w:w="2977" w:type="dxa"/>
          </w:tcPr>
          <w:p w14:paraId="25C0441A"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Prowadzenie statystyk i analiza ruchu w Sklepie Internetowym</w:t>
            </w:r>
          </w:p>
        </w:tc>
        <w:tc>
          <w:tcPr>
            <w:tcW w:w="3260" w:type="dxa"/>
          </w:tcPr>
          <w:p w14:paraId="5C01626D"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Artykuł 6 ust. 1 lit. f) Rozporządzenia RODO (prawnie uzasadniony interes administratora) – przetwarzanie jest niezbędne do celów wynikających z prawnie uzasadnionych interesów Administratora – polegających na prowadzeniu statystyk i analizie ruchu w Sklepie Internetowym celem poprawy funkcjonowania Sklepu Internetowego i zwiększenia sprzedaży Produktów</w:t>
            </w:r>
          </w:p>
        </w:tc>
        <w:tc>
          <w:tcPr>
            <w:tcW w:w="3292" w:type="dxa"/>
          </w:tcPr>
          <w:p w14:paraId="3C29C64A" w14:textId="77777777" w:rsidR="00C57DE1" w:rsidRPr="000949DA" w:rsidRDefault="00C57DE1" w:rsidP="001F65A2">
            <w:pPr>
              <w:spacing w:beforeLines="40" w:before="96" w:afterLines="40" w:after="96" w:line="240" w:lineRule="auto"/>
              <w:rPr>
                <w:rFonts w:ascii="Calibri" w:hAnsi="Calibri" w:cs="Calibri"/>
                <w:sz w:val="18"/>
              </w:rPr>
            </w:pPr>
            <w:r w:rsidRPr="000949DA">
              <w:rPr>
                <w:rFonts w:ascii="Calibri" w:hAnsi="Calibri" w:cs="Calibri"/>
                <w:sz w:val="18"/>
              </w:rPr>
              <w:t>Dane są przechowywane przez okres istnienia prawnie uzasadnionego interesu realizowanego przez Administratora, nie dłużej jednak niż przez okres przedawnienia roszczeń Administratora w stosunku do osoby, której dane dotyczą, z tytułu prowadzonej  przez Administratora działalności gospodarczej. Okres przedawnienia określają przepisy prawa, w szczególności kodeksu cywilnego (podstawowy termin przedawnienia dla roszczeń związanych z prowadzeniem działalności gospodarczej wynosi trzy lata, a dla umowy sprzedaży dwa lata).</w:t>
            </w:r>
          </w:p>
        </w:tc>
      </w:tr>
    </w:tbl>
    <w:p w14:paraId="4F5E0667" w14:textId="77777777" w:rsidR="00535704" w:rsidRPr="000949DA" w:rsidRDefault="00535704" w:rsidP="00535704">
      <w:pPr>
        <w:pStyle w:val="Nagwek1"/>
        <w:ind w:left="360" w:hanging="360"/>
        <w:rPr>
          <w:rFonts w:ascii="Calibri" w:hAnsi="Calibri" w:cs="Calibri"/>
        </w:rPr>
      </w:pPr>
      <w:r w:rsidRPr="000949DA">
        <w:rPr>
          <w:rFonts w:ascii="Calibri" w:hAnsi="Calibri" w:cs="Calibri"/>
        </w:rPr>
        <w:lastRenderedPageBreak/>
        <w:t>ODBIORCY DANYCH W SKLEPIE INTERNETOWYM</w:t>
      </w:r>
    </w:p>
    <w:p w14:paraId="65288245"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Dla prawidłowego funkcjonowania Sklepu Internetowego, w tym dla realizacji zawieranych Umów Sprzedaży konieczne jest korzystanie przez Administratora z usług podmiotów zewnętrznych (takich jak np. dostawca oprogramowania, kurier, czy podmiot obsługujący płatności). Administrator korzysta wyłącznie z usług takich podmiotów przetwarzających, którzy zapewniają wystarczające gwarancje wdrożenia odpowiednich środków technicznych i organizacyjnych, tak by przetwarzanie spełniało wymogi Rozporządzenia RODO i chroniło prawa osób, których dane dotyczą. </w:t>
      </w:r>
    </w:p>
    <w:p w14:paraId="5E1A7DA3" w14:textId="77777777" w:rsidR="00535704" w:rsidRPr="000949DA" w:rsidRDefault="00535704" w:rsidP="00535704">
      <w:pPr>
        <w:pStyle w:val="Nagwek2"/>
        <w:tabs>
          <w:tab w:val="clear" w:pos="567"/>
        </w:tabs>
        <w:ind w:left="709" w:hanging="709"/>
        <w:rPr>
          <w:rFonts w:ascii="Calibri" w:hAnsi="Calibri" w:cs="Calibri"/>
        </w:rPr>
      </w:pPr>
      <w:commentRangeStart w:id="2"/>
      <w:r w:rsidRPr="00E729E3">
        <w:rPr>
          <w:rFonts w:ascii="Calibri" w:hAnsi="Calibri" w:cs="Calibri"/>
        </w:rPr>
        <w:t>Przekazanie</w:t>
      </w:r>
      <w:r w:rsidRPr="000949DA">
        <w:rPr>
          <w:rFonts w:ascii="Calibri" w:hAnsi="Calibri" w:cs="Calibri"/>
        </w:rPr>
        <w:t xml:space="preserve"> </w:t>
      </w:r>
      <w:commentRangeEnd w:id="2"/>
      <w:r w:rsidR="0042771B" w:rsidRPr="000949DA">
        <w:rPr>
          <w:rStyle w:val="Odwoaniedokomentarza"/>
          <w:rFonts w:ascii="Calibri" w:hAnsi="Calibri" w:cs="Calibri"/>
          <w:sz w:val="18"/>
          <w:szCs w:val="18"/>
        </w:rPr>
        <w:commentReference w:id="2"/>
      </w:r>
      <w:r w:rsidRPr="000949DA">
        <w:rPr>
          <w:rFonts w:ascii="Calibri" w:hAnsi="Calibri" w:cs="Calibri"/>
        </w:rPr>
        <w:t xml:space="preserve">danych przez Administratora nie następuje w każdym wypadku i nie do wszystkich wskazanych w polityce prywatności odbiorców lub kategorii odbiorców – Administrator przekazuje dane wyłącznie wtedy, gdy jest to niezbędne do realizacji danego celu przetwarzania danych osobowych i tylko w zakresie niezbędnym do jego zrealizowania. Przykładowo, jeżeli Klient korzysta z odbioru osobistego, to jego dane nie będą przekazywane przewoźnikowi współpracującemu z Administratorem. </w:t>
      </w:r>
    </w:p>
    <w:p w14:paraId="3952B79F"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Dane osobowe Usługobiorców i Klientów Sklepu Internetowego mogą być przekazywane następującym odbiorcom lub kategoriom odbiorców: </w:t>
      </w:r>
    </w:p>
    <w:p w14:paraId="355B2DB2" w14:textId="77777777" w:rsidR="00F34232" w:rsidRPr="000949DA" w:rsidRDefault="00F34232" w:rsidP="00F34232">
      <w:pPr>
        <w:pStyle w:val="111pkt"/>
        <w:rPr>
          <w:rFonts w:ascii="Calibri" w:hAnsi="Calibri" w:cs="Calibri"/>
        </w:rPr>
      </w:pPr>
      <w:r w:rsidRPr="000949DA">
        <w:rPr>
          <w:rFonts w:ascii="Calibri" w:hAnsi="Calibri" w:cs="Calibri"/>
          <w:b/>
        </w:rPr>
        <w:t>przewoźnicy / spedytorzy / brokerzy kurierscy /</w:t>
      </w:r>
      <w:r w:rsidRPr="000949DA">
        <w:rPr>
          <w:rFonts w:ascii="Calibri" w:hAnsi="Calibri" w:cs="Calibri"/>
        </w:rPr>
        <w:t xml:space="preserve"> </w:t>
      </w:r>
      <w:r w:rsidRPr="000949DA">
        <w:rPr>
          <w:rFonts w:ascii="Calibri" w:hAnsi="Calibri" w:cs="Calibri"/>
          <w:b/>
        </w:rPr>
        <w:t>podmioty obsługujące magazyn i/lub proces wysyłki</w:t>
      </w:r>
      <w:r w:rsidRPr="000949DA">
        <w:rPr>
          <w:rFonts w:ascii="Calibri" w:hAnsi="Calibri" w:cs="Calibri"/>
        </w:rPr>
        <w:t xml:space="preserve"> - w przypadku Klienta, który korzysta w Sklepie Internetowym ze sposobu dostawy Produktu przesyłką pocztową lub przesyłką kurierską, Administrator udostępnia zebrane dane osobowe Klienta wybranemu przewoźnikowi, spedytorowi lub pośrednikowi realizującemu przesyłki na zlecenie Administratora, a jeżeli wysyłka następuje z magazynu zewnętrznego – podmiotowi obsługującemu magazyn i/lub proces wysyłki – w zakresie niezbędnym do zrealizowania dostawy Produktu Klientowi.. </w:t>
      </w:r>
    </w:p>
    <w:p w14:paraId="05F4E4D4" w14:textId="77777777" w:rsidR="00535704" w:rsidRPr="000949DA" w:rsidRDefault="00535704" w:rsidP="00535704">
      <w:pPr>
        <w:pStyle w:val="111pkt"/>
        <w:rPr>
          <w:rFonts w:ascii="Calibri" w:hAnsi="Calibri" w:cs="Calibri"/>
        </w:rPr>
      </w:pPr>
      <w:r w:rsidRPr="000949DA">
        <w:rPr>
          <w:rFonts w:ascii="Calibri" w:hAnsi="Calibri" w:cs="Calibri"/>
          <w:b/>
        </w:rPr>
        <w:t>podmioty obsługujące płatności elektroniczne lub kartą płatniczą</w:t>
      </w:r>
      <w:r w:rsidRPr="000949DA">
        <w:rPr>
          <w:rFonts w:ascii="Calibri" w:hAnsi="Calibri" w:cs="Calibri"/>
        </w:rPr>
        <w:t xml:space="preserve"> - w przypadku Klienta, który korzysta w Sklepie Internetowym ze sposobu płatności elektronicznych lub kartą płatniczą Administrator udostępnia zebrane dane osobowe Klienta wybranemu podmiotowi obsługującemu powyższe płatności w Sklepie Internetowym na zlecenie Administratora w zakresie niezbędnym do obsługi płatności realizowanej przez Klienta. </w:t>
      </w:r>
    </w:p>
    <w:p w14:paraId="1EFB405B" w14:textId="77777777" w:rsidR="00535704" w:rsidRPr="000949DA" w:rsidRDefault="00535704" w:rsidP="00535704">
      <w:pPr>
        <w:pStyle w:val="111pkt"/>
        <w:rPr>
          <w:rFonts w:ascii="Calibri" w:hAnsi="Calibri" w:cs="Calibri"/>
        </w:rPr>
      </w:pPr>
      <w:r w:rsidRPr="000949DA">
        <w:rPr>
          <w:rFonts w:ascii="Calibri" w:hAnsi="Calibri" w:cs="Calibri"/>
          <w:b/>
        </w:rPr>
        <w:t>podmioty kredytujące / leasingodawcy</w:t>
      </w:r>
      <w:r w:rsidRPr="000949DA">
        <w:rPr>
          <w:rFonts w:ascii="Calibri" w:hAnsi="Calibri" w:cs="Calibri"/>
        </w:rPr>
        <w:t xml:space="preserve"> -  w przypadku Klienta, który korzysta w Sklepie Internetowym ze sposobu płatności w systemie ratalnym lub płatności leasingowej Administrator udostępnia zebrane dane osobowe Klienta wybranemu kredytodawcy lub leasingodawcy obsługującemu powyższe płatności w Sklepie Internetowym na zlecenie Administratora w zakresie niezbędnym do obsługi płatności realizowanej przez Klienta.</w:t>
      </w:r>
    </w:p>
    <w:p w14:paraId="27E0A466" w14:textId="77777777" w:rsidR="00535704" w:rsidRPr="000949DA" w:rsidRDefault="00535704" w:rsidP="00535704">
      <w:pPr>
        <w:pStyle w:val="111pkt"/>
        <w:rPr>
          <w:rFonts w:ascii="Calibri" w:hAnsi="Calibri" w:cs="Calibri"/>
        </w:rPr>
      </w:pPr>
      <w:r w:rsidRPr="000949DA">
        <w:rPr>
          <w:rFonts w:ascii="Calibri" w:hAnsi="Calibri" w:cs="Calibri"/>
          <w:b/>
        </w:rPr>
        <w:t>dostawcy systemu ankiet opiniujących</w:t>
      </w:r>
      <w:r w:rsidRPr="000949DA">
        <w:rPr>
          <w:rFonts w:ascii="Calibri" w:hAnsi="Calibri" w:cs="Calibri"/>
        </w:rPr>
        <w:t xml:space="preserve"> - w przypadku Klienta, który zgodził się na wyrażenie opinii o zawartej Umowie Sprzedaży, Administrator udostępnia zebrane dane osobowe Klienta wybranemu podmiotowi dostarczającemu system ankiet opiniujących zawarte Umowy Sprzedaży w Sklepie Internetowym na zlecenie Administratora w zakresie niezbędnym do wyrażenia przez Klienta opinii za pomocą systemu ankiet opiniujących. </w:t>
      </w:r>
    </w:p>
    <w:p w14:paraId="700F9F83" w14:textId="77777777" w:rsidR="00535704" w:rsidRPr="000949DA" w:rsidRDefault="00535704" w:rsidP="00535704">
      <w:pPr>
        <w:pStyle w:val="111pkt"/>
        <w:rPr>
          <w:rFonts w:ascii="Calibri" w:hAnsi="Calibri" w:cs="Calibri"/>
        </w:rPr>
      </w:pPr>
      <w:r w:rsidRPr="000949DA">
        <w:rPr>
          <w:rFonts w:ascii="Calibri" w:hAnsi="Calibri" w:cs="Calibri"/>
          <w:b/>
        </w:rPr>
        <w:t>dostawcy usług zaopatrujący Administratora w rozwiązania techniczne, informatyczne oraz organizacyjne, umożliwiające Administratorowi prowadzenie działalności gospodarczej, w tym Sklepu Internetowego i świadczonych za jego pośrednictwem Usług Elektronicznych</w:t>
      </w:r>
      <w:r w:rsidRPr="000949DA">
        <w:rPr>
          <w:rFonts w:ascii="Calibri" w:hAnsi="Calibri" w:cs="Calibri"/>
        </w:rPr>
        <w:t xml:space="preserve"> (w szczególności dostawcy oprogramowania komputerowego do prowadzenia Sklepu Internetowego, dostawcy poczty elektronicznej i hostingu oraz dostawcy oprogramowania do zarządzania firmą i udzielania pomocy technicznej Administratorowi) - Administrator udostępnia zebrane dane osobowe Klienta wybranemu dostawcy działającemu na jego zlecenie jedynie w przypadku oraz w zakresie niezbędnym do zrealizowania danego celu przetwarzania danych zgodnego z niniejszą polityką prywatności.</w:t>
      </w:r>
    </w:p>
    <w:p w14:paraId="22676937" w14:textId="77777777" w:rsidR="008F5644" w:rsidRPr="000949DA" w:rsidRDefault="008F5644" w:rsidP="008F5644">
      <w:pPr>
        <w:pStyle w:val="111pkt"/>
        <w:rPr>
          <w:rFonts w:ascii="Calibri" w:hAnsi="Calibri" w:cs="Calibri"/>
        </w:rPr>
      </w:pPr>
      <w:r w:rsidRPr="000949DA">
        <w:rPr>
          <w:rFonts w:ascii="Calibri" w:hAnsi="Calibri" w:cs="Calibri"/>
          <w:b/>
        </w:rPr>
        <w:t xml:space="preserve">dostawcy usług księgowych, prawnych i doradczych zapewniający Administratorowi wsparcie księgowe, prawne lub doradcze </w:t>
      </w:r>
      <w:r w:rsidRPr="000949DA">
        <w:rPr>
          <w:rFonts w:ascii="Calibri" w:hAnsi="Calibri" w:cs="Calibri"/>
        </w:rPr>
        <w:t>(w szczególności biuro księgowe, kancelaria prawna lub firma windykacyjna) – Administrator udostępnia zebrane dane osobowe Klienta wybranemu dostawcy działającemu na jego zlecenie jedynie w przypadku oraz w zakresie niezbędnym do zrealizowania danego celu przetwarzania danych zgodnego z niniejszą polityką prywatności.</w:t>
      </w:r>
    </w:p>
    <w:p w14:paraId="743C29EF" w14:textId="77777777" w:rsidR="008F5644" w:rsidRPr="000949DA" w:rsidRDefault="008F5644" w:rsidP="008F5644">
      <w:pPr>
        <w:pStyle w:val="111pkt"/>
        <w:rPr>
          <w:rFonts w:ascii="Calibri" w:hAnsi="Calibri" w:cs="Calibri"/>
        </w:rPr>
      </w:pPr>
      <w:commentRangeStart w:id="3"/>
      <w:r w:rsidRPr="000949DA">
        <w:rPr>
          <w:rFonts w:ascii="Calibri" w:hAnsi="Calibri" w:cs="Calibri"/>
          <w:b/>
          <w:bCs/>
        </w:rPr>
        <w:t xml:space="preserve">dostawcy </w:t>
      </w:r>
      <w:commentRangeEnd w:id="3"/>
      <w:r w:rsidR="009D033A" w:rsidRPr="000949DA">
        <w:rPr>
          <w:rStyle w:val="Odwoaniedokomentarza"/>
          <w:rFonts w:ascii="Calibri" w:hAnsi="Calibri" w:cs="Calibri"/>
          <w:b/>
          <w:bCs/>
          <w:sz w:val="18"/>
          <w:szCs w:val="18"/>
        </w:rPr>
        <w:commentReference w:id="3"/>
      </w:r>
      <w:r w:rsidRPr="000949DA">
        <w:rPr>
          <w:rFonts w:ascii="Calibri" w:hAnsi="Calibri" w:cs="Calibri"/>
          <w:b/>
          <w:bCs/>
        </w:rPr>
        <w:t>umieszczonych na stronie Sklepu Internetowego wtyczek społecznościowych, skryptów oraz innych podobnych narzędzi umożliwiających przeglądarce osoby odwiedzającej stronę Sklepu Internetowego pobieranie treści od dostawców wspomnianych wtyczek</w:t>
      </w:r>
      <w:r w:rsidRPr="000949DA">
        <w:rPr>
          <w:rFonts w:ascii="Calibri" w:hAnsi="Calibri" w:cs="Calibri"/>
        </w:rPr>
        <w:t xml:space="preserve"> (np. logowanie za pomocą danych logowania do serwisu społecznościowego) i przekazywanie w tym celu tym dostawcom danych osobowych osoby odwiedzającej, w tym również: </w:t>
      </w:r>
    </w:p>
    <w:p w14:paraId="4321B68D" w14:textId="1EBBBDCE" w:rsidR="008F5644" w:rsidRPr="00E678B0" w:rsidRDefault="003026E9" w:rsidP="008F5644">
      <w:pPr>
        <w:pStyle w:val="1111pkt"/>
        <w:ind w:left="709" w:hanging="850"/>
        <w:rPr>
          <w:rFonts w:ascii="Calibri" w:hAnsi="Calibri" w:cs="Calibri"/>
          <w:color w:val="auto"/>
        </w:rPr>
      </w:pPr>
      <w:r w:rsidRPr="00E678B0">
        <w:rPr>
          <w:rFonts w:ascii="Calibri" w:hAnsi="Calibri" w:cs="Calibri"/>
          <w:b/>
          <w:bCs/>
          <w:color w:val="auto"/>
        </w:rPr>
        <w:t xml:space="preserve">Meta Platforms Ireland Ltd. </w:t>
      </w:r>
      <w:r w:rsidRPr="00E678B0">
        <w:rPr>
          <w:rFonts w:ascii="Calibri" w:hAnsi="Calibri" w:cs="Calibri"/>
          <w:color w:val="auto"/>
        </w:rPr>
        <w:t>– Administrator korzysta na stronie Sklepu Internetowego z wtyczek społecznościowych serwisu Facebook</w:t>
      </w:r>
      <w:r w:rsidR="00145732" w:rsidRPr="00E678B0">
        <w:rPr>
          <w:rFonts w:ascii="Calibri" w:hAnsi="Calibri" w:cs="Calibri"/>
          <w:color w:val="auto"/>
        </w:rPr>
        <w:t xml:space="preserve"> oraz </w:t>
      </w:r>
      <w:r w:rsidR="004B1CA9" w:rsidRPr="00E678B0">
        <w:rPr>
          <w:rFonts w:ascii="Calibri" w:hAnsi="Calibri" w:cs="Calibri"/>
          <w:color w:val="auto"/>
        </w:rPr>
        <w:t>Instagram</w:t>
      </w:r>
      <w:r w:rsidRPr="00E678B0">
        <w:rPr>
          <w:rFonts w:ascii="Calibri" w:hAnsi="Calibri" w:cs="Calibri"/>
          <w:color w:val="auto"/>
        </w:rPr>
        <w:t xml:space="preserve"> (np. przycisk Lubię to!, Udostępnij lub logowanie za pomocą danych logowania do serwisu Facebook</w:t>
      </w:r>
      <w:r w:rsidR="004B1CA9" w:rsidRPr="00E678B0">
        <w:rPr>
          <w:rFonts w:ascii="Calibri" w:hAnsi="Calibri" w:cs="Calibri"/>
          <w:color w:val="auto"/>
        </w:rPr>
        <w:t xml:space="preserve"> i Instagran</w:t>
      </w:r>
      <w:r w:rsidRPr="00E678B0">
        <w:rPr>
          <w:rFonts w:ascii="Calibri" w:hAnsi="Calibri" w:cs="Calibri"/>
          <w:color w:val="auto"/>
        </w:rPr>
        <w:t>) i w związku z tym gromadzi i udostępnia dane osobowe Usługobiorcy korzystającego ze strony Sklepu Internetowego do Meta Platforms Ireland Ltd. (4 Grand Canal Square, Grand Canal Harbour, Dublin 2 Ireland) w zakresie i zgodnie z zasadami prywatności dostępnymi tutaj: https://www.facebook.com/about/privacy/ (dane te obejmują informacje o działaniach na stronie Sklepu Internetowego – w tym informacje o urządzeniu, odwiedzanych witrynach, zakupach, wyświetlanych reklamach oraz sposobie korzystania z usług – niezależnie od tego, czy Usługobiorca ma konto na Facebooku i czy jest zalogowany do Facebooka)</w:t>
      </w:r>
      <w:r w:rsidR="008F5644" w:rsidRPr="00E678B0">
        <w:rPr>
          <w:rFonts w:ascii="Calibri" w:hAnsi="Calibri" w:cs="Calibri"/>
          <w:color w:val="auto"/>
        </w:rPr>
        <w:t>.</w:t>
      </w:r>
    </w:p>
    <w:p w14:paraId="4B0FCDF9" w14:textId="412FE637" w:rsidR="00C16351" w:rsidRPr="00E678B0" w:rsidRDefault="00B27228" w:rsidP="00C16351">
      <w:pPr>
        <w:pStyle w:val="1111pkt"/>
        <w:ind w:left="709" w:hanging="850"/>
        <w:rPr>
          <w:rFonts w:ascii="Calibri" w:hAnsi="Calibri" w:cs="Calibri"/>
          <w:color w:val="auto"/>
        </w:rPr>
      </w:pPr>
      <w:r w:rsidRPr="00E678B0">
        <w:rPr>
          <w:rFonts w:ascii="Calibri" w:hAnsi="Calibri" w:cs="Calibri"/>
          <w:b/>
          <w:bCs/>
          <w:color w:val="auto"/>
        </w:rPr>
        <w:t>TikTok Ireland</w:t>
      </w:r>
      <w:r w:rsidR="00C16351" w:rsidRPr="00E678B0">
        <w:rPr>
          <w:rFonts w:ascii="Calibri" w:hAnsi="Calibri" w:cs="Calibri"/>
          <w:color w:val="auto"/>
        </w:rPr>
        <w:t xml:space="preserve">– Administrator korzysta na stronie Sklepu Internetowego z wtyczek społecznościowych serwisu </w:t>
      </w:r>
      <w:r w:rsidRPr="00E678B0">
        <w:rPr>
          <w:rFonts w:ascii="Calibri" w:hAnsi="Calibri" w:cs="Calibri"/>
          <w:color w:val="auto"/>
        </w:rPr>
        <w:t>Tik Tok</w:t>
      </w:r>
      <w:r w:rsidR="00C16351" w:rsidRPr="00E678B0">
        <w:rPr>
          <w:rFonts w:ascii="Calibri" w:hAnsi="Calibri" w:cs="Calibri"/>
          <w:color w:val="auto"/>
        </w:rPr>
        <w:t xml:space="preserve"> (np. przycisk Lubię to!, Udostępnij lub logowanie za pomocą danych logowania do serwisu Facebook) i w związku z tym gromadzi i udostępnia dane osobowe Usługobiorcy korzystającego ze strony Sklepu Internetowego do </w:t>
      </w:r>
      <w:r w:rsidR="002F5BBD" w:rsidRPr="00E678B0">
        <w:rPr>
          <w:rFonts w:ascii="Calibri" w:hAnsi="Calibri" w:cs="Calibri"/>
          <w:color w:val="auto"/>
        </w:rPr>
        <w:t>TikTok Ireland</w:t>
      </w:r>
      <w:r w:rsidR="00D36C25" w:rsidRPr="00E678B0">
        <w:rPr>
          <w:rFonts w:ascii="Calibri" w:hAnsi="Calibri" w:cs="Calibri"/>
          <w:color w:val="auto"/>
        </w:rPr>
        <w:t xml:space="preserve"> (</w:t>
      </w:r>
      <w:r w:rsidR="00AE6941" w:rsidRPr="00E678B0">
        <w:rPr>
          <w:rFonts w:ascii="Calibri" w:hAnsi="Calibri" w:cs="Calibri"/>
          <w:color w:val="auto"/>
        </w:rPr>
        <w:t xml:space="preserve">TikTok Technology Limited, 10 </w:t>
      </w:r>
      <w:r w:rsidR="00AE6941" w:rsidRPr="00E678B0">
        <w:rPr>
          <w:rFonts w:ascii="Calibri" w:hAnsi="Calibri" w:cs="Calibri"/>
          <w:color w:val="auto"/>
        </w:rPr>
        <w:lastRenderedPageBreak/>
        <w:t>Earlsfort Terrace, Dublin, D02 T380, Irlandia.</w:t>
      </w:r>
      <w:r w:rsidR="00D36C25" w:rsidRPr="00E678B0">
        <w:rPr>
          <w:rFonts w:ascii="Calibri" w:hAnsi="Calibri" w:cs="Calibri"/>
          <w:color w:val="auto"/>
        </w:rPr>
        <w:t>)</w:t>
      </w:r>
      <w:r w:rsidR="00C16351" w:rsidRPr="00E678B0">
        <w:rPr>
          <w:rFonts w:ascii="Calibri" w:hAnsi="Calibri" w:cs="Calibri"/>
          <w:color w:val="auto"/>
        </w:rPr>
        <w:t xml:space="preserve"> w zakresie i zgodnie z zasadami prywatności dostępnymi tutaj: </w:t>
      </w:r>
      <w:r w:rsidR="0085319D" w:rsidRPr="00E678B0">
        <w:rPr>
          <w:rFonts w:ascii="Calibri" w:hAnsi="Calibri" w:cs="Calibri"/>
          <w:color w:val="auto"/>
        </w:rPr>
        <w:t xml:space="preserve">https://www.tiktok.com/legal/page/eea/privacy-policy/pl </w:t>
      </w:r>
      <w:r w:rsidR="00C16351" w:rsidRPr="00E678B0">
        <w:rPr>
          <w:rFonts w:ascii="Calibri" w:hAnsi="Calibri" w:cs="Calibri"/>
          <w:color w:val="auto"/>
        </w:rPr>
        <w:t>(dane te obejmują informacje o działaniach na stronie Sklepu Internetowego – w tym informacje o urządzeniu, odwiedzanych witrynach, zakupach, wyświetlanych reklamach oraz sposobie korzystania z usług – niezależnie od tego, czy Usługobiorca ma konto na Facebooku i czy jest zalogowany do Facebooka).</w:t>
      </w:r>
    </w:p>
    <w:p w14:paraId="7F651B75" w14:textId="77777777" w:rsidR="00535704" w:rsidRPr="000949DA" w:rsidRDefault="00535704" w:rsidP="00535704">
      <w:pPr>
        <w:pStyle w:val="Nagwek1"/>
        <w:ind w:left="360" w:hanging="360"/>
        <w:rPr>
          <w:rFonts w:ascii="Calibri" w:hAnsi="Calibri" w:cs="Calibri"/>
        </w:rPr>
      </w:pPr>
      <w:r w:rsidRPr="000949DA">
        <w:rPr>
          <w:rFonts w:ascii="Calibri" w:hAnsi="Calibri" w:cs="Calibri"/>
        </w:rPr>
        <w:t>PROFILOWANIE W SKLEPIE INTERNETOWYM</w:t>
      </w:r>
    </w:p>
    <w:p w14:paraId="64DB4858"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Rozporządzenie RODO nakłada na Administratora obowiązek informowania o zautomatyzowanym podejmowaniu decyzji, w tym o profilowaniu, o którym mowa w art. 22 ust. 1 i 4 Rozporządzenia RODO, oraz – przynajmniej w tych przypadkach – istotne informacje o zasadach ich podejmowania, a także o znaczeniu i przewidywanych konsekwencjach takiego przetwarzania dla osoby, której dane dotyczą. Mając to na uwadze Administrator podaje w tym punkcie polityki prywatności informacje dotyczące możliwego profilowania. </w:t>
      </w:r>
    </w:p>
    <w:p w14:paraId="4B734716"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Administrator może korzystać w Sklepie Internetowym z profilowania do celów marketingu bezpośredniego, ale decyzje podejmowane na jego podstawie przez Administratora nie dotyczą zawarcia lub odmowy zawarcia Umowy Sprzedaży, czy też możliwości korzystania z Usług Elektronicznych w Sklepie Internetowym. Efektem korzystania z profilowania w Sklepie Internetowym może być np. przyznanie danej osobie rabatu, przesłanie jej kodu rabatowego, przypomnienie o niedokończonych zakupach, przesłanie propozycji Produktu, który może odpowiadać zainteresowaniom lub preferencjom danej osoby lub też zaproponowanie lepszych warunków w porównaniu do standardowej oferty Sklepu Internetowego. Mimo profilowania to dana osoba podejmuje swobodnie decyzję, czy będzie chciała skorzystać z otrzymanego w ten sposób rabatu, czy też lepszych warunków i dokonać zakupu w Sklepie Internetowym.</w:t>
      </w:r>
    </w:p>
    <w:p w14:paraId="207AFF25"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Profilowanie w Sklepie Internetowym polega na automatycznej analizie lub prognozie zachowania danej osoby na stronie Sklepu Internetowego np. poprzez dodanie konkretnego Produktu do koszyka, przeglądanie strony konkretnego Produktu w Sklepie Internetowym, czy też poprzez analizę dotychczasowej historii dokonanych zakupów w Sklepie Internetowym. Warunkiem takiego profilowania jest posiadanie przez Administratora danych osobowych danej osoby, aby móc jej następnie przesłać np. kod rabatowy. </w:t>
      </w:r>
    </w:p>
    <w:p w14:paraId="299AF45A"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Osoba, której dane dotyczą, ma prawo do tego, by nie podlegać decyzji, która opiera się wyłącznie na zautomatyzowanym przetwarzaniu, w tym profilowaniu, i wywołuje wobec tej osoby skutki prawne lub w podobny sposób istotnie na nią wpływa.</w:t>
      </w:r>
    </w:p>
    <w:p w14:paraId="389CE63B" w14:textId="77777777" w:rsidR="00535704" w:rsidRPr="000949DA" w:rsidRDefault="00535704" w:rsidP="00535704">
      <w:pPr>
        <w:pStyle w:val="Nagwek1"/>
        <w:ind w:left="360" w:hanging="360"/>
        <w:rPr>
          <w:rFonts w:ascii="Calibri" w:hAnsi="Calibri" w:cs="Calibri"/>
        </w:rPr>
      </w:pPr>
      <w:r w:rsidRPr="000949DA">
        <w:rPr>
          <w:rFonts w:ascii="Calibri" w:hAnsi="Calibri" w:cs="Calibri"/>
        </w:rPr>
        <w:t xml:space="preserve">PRAWA OSOBY, KTÓREJ DANE DOTYCZĄ </w:t>
      </w:r>
    </w:p>
    <w:p w14:paraId="76392E7C"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b/>
        </w:rPr>
        <w:t xml:space="preserve">Prawo dostępu, sprostowania, ograniczenia, usunięcia lub przenoszenia </w:t>
      </w:r>
      <w:r w:rsidRPr="000949DA">
        <w:rPr>
          <w:rFonts w:ascii="Calibri" w:hAnsi="Calibri" w:cs="Calibri"/>
        </w:rPr>
        <w:t xml:space="preserve">- osoba, której dane dotyczą, ma prawo żądania od Administratora dostępu do swoich danych osobowych, ich sprostowania, usunięcia („prawo do bycia zapomnianym”) lub ograniczenia przetwarzania oraz ma prawo do wniesienia sprzeciwu wobec przetwarzania, a także ma prawo do przenoszenia swoich danych. Szczegółowe warunki wykonywania wskazanych wyżej praw wskazane są w art. 15-21 Rozporządzenia RODO. </w:t>
      </w:r>
    </w:p>
    <w:p w14:paraId="0AB94F13"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b/>
        </w:rPr>
        <w:t>Prawo do cofnięcia zgody w dowolnym momencie</w:t>
      </w:r>
      <w:r w:rsidRPr="000949DA">
        <w:rPr>
          <w:rFonts w:ascii="Calibri" w:hAnsi="Calibri" w:cs="Calibri"/>
        </w:rPr>
        <w:t xml:space="preserve"> – osoba, której dane przetwarzane są przez Administratora na podstawie wyrażonej zgody (na podstawie art. 6 ust. 1 lit. a) lub art. 9 ust. 2 lit. a) Rozporządzenia RODO), to ma ona prawo do cofnięcia zgody w dowolnym momencie bez wpływu na zgodność z prawem przetwarzania, którego dokonano na podstawie zgody przed jej cofnięciem.</w:t>
      </w:r>
    </w:p>
    <w:p w14:paraId="021B417B"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b/>
        </w:rPr>
        <w:t>Prawo wniesienia skargi do organu nadzorczego</w:t>
      </w:r>
      <w:r w:rsidRPr="000949DA">
        <w:rPr>
          <w:rFonts w:ascii="Calibri" w:hAnsi="Calibri" w:cs="Calibri"/>
        </w:rPr>
        <w:t xml:space="preserve"> – osoba, której dane przetwarzane są przez Administratora, ma prawo wniesienia skargi do organu nadzorczego w sposób i trybie określonym w przepisach Rozporządzenia RODO oraz prawa polskiego, w szczególności ustawy o ochronie danych osobowych. Organem nadzorczym w Polsce jest Prezes Urzędu Ochrony Danych Osobowych. </w:t>
      </w:r>
    </w:p>
    <w:p w14:paraId="6AABBA49"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b/>
        </w:rPr>
        <w:t>Prawo do sprzeciwu</w:t>
      </w:r>
      <w:r w:rsidRPr="000949DA">
        <w:rPr>
          <w:rFonts w:ascii="Calibri" w:hAnsi="Calibri" w:cs="Calibri"/>
        </w:rPr>
        <w:t xml:space="preserve"> - osoba, której dane dotyczą, ma prawo w dowolnym momencie wnieść sprzeciw – z przyczyn związanych z jej szczególną sytuacją – wobec przetwarzania dotyczących jej danych osobowych opartego na art. 6 ust. 1 lit. e) (interes lub zadania publiczne) lub f) (prawnie uzasadniony interes administratora), w tym profilowania na podstawie tych przepisów. Administratorowi w takim przypadku nie wolno już przetwarzać tych danych osobowych, chyba że wykaże on istnienie ważnych prawnie uzasadnionych podstaw do przetwarzania, nadrzędnych wobec interesów, praw i wolności osoby, której dane dotyczą, lub podstaw do ustalenia, dochodzenia lub obrony roszczeń.</w:t>
      </w:r>
    </w:p>
    <w:p w14:paraId="591681F9"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b/>
        </w:rPr>
        <w:t>Prawo do sprzeciwu dot. marketingu bezpośredniego - j</w:t>
      </w:r>
      <w:r w:rsidRPr="000949DA">
        <w:rPr>
          <w:rFonts w:ascii="Calibri" w:hAnsi="Calibri" w:cs="Calibri"/>
        </w:rPr>
        <w:t>eżeli dane osobowe są przetwarzane na potrzeby marketingu bezpośredniego, osoba, której dane dotyczą, ma prawo w dowolnym momencie wnieść sprzeciw wobec przetwarzania dotyczących jej danych osobowych na potrzeby takiego marketingu, w tym profilowania, w zakresie, w jakim przetwarzanie jest związane z takim marketingiem bezpośrednim.</w:t>
      </w:r>
    </w:p>
    <w:p w14:paraId="4F851D2D" w14:textId="77777777" w:rsidR="00535704" w:rsidRPr="000949DA" w:rsidRDefault="00535704" w:rsidP="00535704">
      <w:pPr>
        <w:pStyle w:val="Nagwek2"/>
        <w:tabs>
          <w:tab w:val="clear" w:pos="567"/>
        </w:tabs>
        <w:ind w:left="709" w:hanging="709"/>
        <w:rPr>
          <w:rFonts w:ascii="Calibri" w:hAnsi="Calibri" w:cs="Calibri"/>
        </w:rPr>
      </w:pPr>
      <w:r w:rsidRPr="000949DA">
        <w:rPr>
          <w:rFonts w:ascii="Calibri" w:hAnsi="Calibri" w:cs="Calibri"/>
        </w:rPr>
        <w:t xml:space="preserve">W celu realizacji uprawnień, o których mowa w niniejszym punkcie polityki prywatności można kontaktować się z Administratorem poprzez przesłanie stosownej wiadomości pisemnie lub pocztą elektroniczną na adres Administratora wskazany na wstępie polityki prywatności lub korzystając z formularza kontaktowego dostępnego na stronie Sklepu Internetowego. </w:t>
      </w:r>
    </w:p>
    <w:p w14:paraId="40BD1A85" w14:textId="77777777" w:rsidR="000949DA" w:rsidRPr="000949DA" w:rsidRDefault="000949DA" w:rsidP="000949DA">
      <w:pPr>
        <w:pStyle w:val="Nagwek1"/>
        <w:ind w:left="360" w:hanging="360"/>
        <w:rPr>
          <w:rFonts w:ascii="Calibri" w:hAnsi="Calibri" w:cs="Calibri"/>
        </w:rPr>
      </w:pPr>
      <w:commentRangeStart w:id="4"/>
      <w:r w:rsidRPr="000949DA">
        <w:rPr>
          <w:rFonts w:ascii="Calibri" w:hAnsi="Calibri" w:cs="Calibri"/>
        </w:rPr>
        <w:lastRenderedPageBreak/>
        <w:t xml:space="preserve">COOKIES </w:t>
      </w:r>
      <w:commentRangeEnd w:id="4"/>
      <w:r w:rsidR="004C3752" w:rsidRPr="000949DA">
        <w:rPr>
          <w:rStyle w:val="Odwoaniedokomentarza"/>
          <w:rFonts w:ascii="Calibri" w:hAnsi="Calibri" w:cs="Calibri"/>
          <w:sz w:val="24"/>
          <w:szCs w:val="20"/>
        </w:rPr>
        <w:commentReference w:id="4"/>
      </w:r>
      <w:r w:rsidRPr="000949DA">
        <w:rPr>
          <w:rFonts w:ascii="Calibri" w:hAnsi="Calibri" w:cs="Calibri"/>
        </w:rPr>
        <w:t>W SKLEPIE INTERNETOWYM I ANALITYKA</w:t>
      </w:r>
    </w:p>
    <w:p w14:paraId="31AF2B9F" w14:textId="77777777" w:rsidR="000949DA" w:rsidRPr="000949DA" w:rsidRDefault="000949DA" w:rsidP="000949DA">
      <w:pPr>
        <w:pStyle w:val="Nagwek2"/>
        <w:tabs>
          <w:tab w:val="clear" w:pos="567"/>
        </w:tabs>
        <w:spacing w:beforeLines="60" w:before="144" w:afterLines="60" w:after="144"/>
        <w:ind w:left="709" w:hanging="709"/>
        <w:rPr>
          <w:rFonts w:ascii="Calibri" w:hAnsi="Calibri" w:cs="Calibri"/>
        </w:rPr>
      </w:pPr>
      <w:r w:rsidRPr="000949DA">
        <w:rPr>
          <w:rFonts w:ascii="Calibri" w:hAnsi="Calibri" w:cs="Calibri"/>
        </w:rPr>
        <w:t>Pliki Cookies (ciasteczka) są to niewielkie informacje tekstowe w postaci plików tekstowych, wysyłane przez serwer i zapisywane po stronie osoby odwiedzającej stronę Sklepu Internetowego (np. na dysku twardym komputera, laptopa, czy też na karcie pamięci smartfona – w zależności z jakiego urządzenia korzysta odwiedzający nasz Sklep Internetowy). Szczegółowe informacje dot. plików Cookies, a także historię ich powstania można znaleźć m.in. tutaj: https://pl.wikipedia.org/wiki/HTTP_cookie.</w:t>
      </w:r>
    </w:p>
    <w:p w14:paraId="28293B4B" w14:textId="77777777" w:rsidR="000949DA" w:rsidRPr="000949DA" w:rsidRDefault="000949DA" w:rsidP="000949DA">
      <w:pPr>
        <w:pStyle w:val="Nagwek2"/>
        <w:tabs>
          <w:tab w:val="clear" w:pos="567"/>
        </w:tabs>
        <w:spacing w:beforeLines="60" w:before="144" w:afterLines="60" w:after="144"/>
        <w:ind w:left="709" w:hanging="709"/>
        <w:rPr>
          <w:rFonts w:ascii="Calibri" w:hAnsi="Calibri" w:cs="Calibri"/>
        </w:rPr>
      </w:pPr>
      <w:r w:rsidRPr="000949DA">
        <w:rPr>
          <w:rFonts w:ascii="Calibri" w:hAnsi="Calibri" w:cs="Calibri"/>
        </w:rPr>
        <w:t>Pliki Cookies, które mogą być wysyłane przez stronę Sklepu internetowego można podzielić na różne rodzaje, według następujących kryteriów: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3094"/>
        <w:gridCol w:w="3292"/>
      </w:tblGrid>
      <w:tr w:rsidR="000949DA" w:rsidRPr="000949DA" w14:paraId="51DB7FD2" w14:textId="77777777" w:rsidTr="004578B9">
        <w:tc>
          <w:tcPr>
            <w:tcW w:w="3077" w:type="dxa"/>
          </w:tcPr>
          <w:p w14:paraId="50D47F7E" w14:textId="77777777" w:rsidR="000949DA" w:rsidRPr="004578B9" w:rsidRDefault="000949DA" w:rsidP="00E346E3">
            <w:pPr>
              <w:spacing w:beforeLines="60" w:before="144" w:afterLines="60" w:after="144"/>
              <w:rPr>
                <w:rFonts w:ascii="Calibri" w:hAnsi="Calibri" w:cs="Calibri"/>
                <w:sz w:val="18"/>
                <w:szCs w:val="18"/>
              </w:rPr>
            </w:pPr>
            <w:r w:rsidRPr="004578B9">
              <w:rPr>
                <w:rFonts w:ascii="Calibri" w:hAnsi="Calibri" w:cs="Calibri"/>
                <w:b/>
                <w:bCs/>
                <w:sz w:val="18"/>
                <w:szCs w:val="18"/>
              </w:rPr>
              <w:t>Ze względu na ich dostawcę</w:t>
            </w:r>
            <w:r w:rsidRPr="004578B9">
              <w:rPr>
                <w:rFonts w:ascii="Calibri" w:hAnsi="Calibri" w:cs="Calibri"/>
                <w:sz w:val="18"/>
                <w:szCs w:val="18"/>
              </w:rPr>
              <w:t xml:space="preserve">: </w:t>
            </w:r>
          </w:p>
          <w:p w14:paraId="032BD70C" w14:textId="77777777" w:rsidR="000949DA" w:rsidRPr="004578B9" w:rsidRDefault="000949DA" w:rsidP="000949DA">
            <w:pPr>
              <w:numPr>
                <w:ilvl w:val="0"/>
                <w:numId w:val="45"/>
              </w:numPr>
              <w:spacing w:beforeLines="60" w:before="144" w:afterLines="60" w:after="144"/>
              <w:ind w:left="288" w:hanging="291"/>
              <w:rPr>
                <w:rFonts w:ascii="Calibri" w:hAnsi="Calibri" w:cs="Calibri"/>
                <w:sz w:val="18"/>
                <w:szCs w:val="18"/>
              </w:rPr>
            </w:pPr>
            <w:r w:rsidRPr="004578B9">
              <w:rPr>
                <w:rFonts w:ascii="Calibri" w:hAnsi="Calibri" w:cs="Calibri"/>
                <w:sz w:val="18"/>
                <w:szCs w:val="18"/>
              </w:rPr>
              <w:t xml:space="preserve">własne (tworzone przez stronę Sklepu Internetowego Administratora) oraz </w:t>
            </w:r>
          </w:p>
          <w:p w14:paraId="43E5ABC5" w14:textId="77777777" w:rsidR="000949DA" w:rsidRPr="004578B9" w:rsidRDefault="000949DA" w:rsidP="000949DA">
            <w:pPr>
              <w:numPr>
                <w:ilvl w:val="0"/>
                <w:numId w:val="45"/>
              </w:numPr>
              <w:spacing w:beforeLines="60" w:before="144" w:afterLines="60" w:after="144"/>
              <w:ind w:left="288" w:hanging="291"/>
              <w:rPr>
                <w:rFonts w:ascii="Calibri" w:hAnsi="Calibri" w:cs="Calibri"/>
                <w:sz w:val="18"/>
                <w:szCs w:val="18"/>
              </w:rPr>
            </w:pPr>
            <w:r w:rsidRPr="004578B9">
              <w:rPr>
                <w:rFonts w:ascii="Calibri" w:hAnsi="Calibri" w:cs="Calibri"/>
                <w:sz w:val="18"/>
                <w:szCs w:val="18"/>
              </w:rPr>
              <w:t>należące do osób/podmiotów trzecich (innych niż Administrator)</w:t>
            </w:r>
          </w:p>
        </w:tc>
        <w:tc>
          <w:tcPr>
            <w:tcW w:w="3185" w:type="dxa"/>
          </w:tcPr>
          <w:p w14:paraId="5CFB7830" w14:textId="77777777" w:rsidR="000949DA" w:rsidRPr="004578B9" w:rsidRDefault="000949DA" w:rsidP="00E346E3">
            <w:pPr>
              <w:spacing w:beforeLines="60" w:before="144" w:afterLines="60" w:after="144"/>
              <w:rPr>
                <w:rFonts w:ascii="Calibri" w:hAnsi="Calibri" w:cs="Calibri"/>
                <w:sz w:val="18"/>
                <w:szCs w:val="18"/>
              </w:rPr>
            </w:pPr>
            <w:r w:rsidRPr="004578B9">
              <w:rPr>
                <w:rFonts w:ascii="Calibri" w:hAnsi="Calibri" w:cs="Calibri"/>
                <w:b/>
                <w:bCs/>
                <w:sz w:val="18"/>
                <w:szCs w:val="18"/>
              </w:rPr>
              <w:t>Ze względu na ich okres przechowywania na urządzeniu osoby odwiedzającej stronę Sklepu Internetowego</w:t>
            </w:r>
            <w:r w:rsidRPr="004578B9">
              <w:rPr>
                <w:rFonts w:ascii="Calibri" w:hAnsi="Calibri" w:cs="Calibri"/>
                <w:sz w:val="18"/>
                <w:szCs w:val="18"/>
              </w:rPr>
              <w:t xml:space="preserve">: </w:t>
            </w:r>
          </w:p>
          <w:p w14:paraId="363EAF31" w14:textId="77777777" w:rsidR="000949DA" w:rsidRPr="004578B9" w:rsidRDefault="000949DA" w:rsidP="000949DA">
            <w:pPr>
              <w:numPr>
                <w:ilvl w:val="0"/>
                <w:numId w:val="46"/>
              </w:numPr>
              <w:spacing w:beforeLines="60" w:before="144" w:afterLines="60" w:after="144"/>
              <w:ind w:left="302" w:hanging="291"/>
              <w:rPr>
                <w:rFonts w:ascii="Calibri" w:hAnsi="Calibri" w:cs="Calibri"/>
                <w:sz w:val="18"/>
                <w:szCs w:val="18"/>
              </w:rPr>
            </w:pPr>
            <w:r w:rsidRPr="004578B9">
              <w:rPr>
                <w:rFonts w:ascii="Calibri" w:hAnsi="Calibri" w:cs="Calibri"/>
                <w:sz w:val="18"/>
                <w:szCs w:val="18"/>
              </w:rPr>
              <w:t xml:space="preserve">sesyjne (przechowywane do czasu wylogowania się ze Sklepu Internetowego lub wyłączenia przeglądarki internetowej) oraz </w:t>
            </w:r>
          </w:p>
          <w:p w14:paraId="1DD3B7E8" w14:textId="77777777" w:rsidR="000949DA" w:rsidRPr="004578B9" w:rsidRDefault="000949DA" w:rsidP="000949DA">
            <w:pPr>
              <w:numPr>
                <w:ilvl w:val="0"/>
                <w:numId w:val="46"/>
              </w:numPr>
              <w:spacing w:beforeLines="60" w:before="144" w:afterLines="60" w:after="144"/>
              <w:ind w:left="302" w:hanging="291"/>
              <w:rPr>
                <w:rFonts w:ascii="Calibri" w:hAnsi="Calibri" w:cs="Calibri"/>
                <w:sz w:val="18"/>
                <w:szCs w:val="18"/>
              </w:rPr>
            </w:pPr>
            <w:r w:rsidRPr="004578B9">
              <w:rPr>
                <w:rFonts w:ascii="Calibri" w:hAnsi="Calibri" w:cs="Calibri"/>
                <w:sz w:val="18"/>
                <w:szCs w:val="18"/>
              </w:rPr>
              <w:t>stałe (przechowywane przez określony czas, zdefiniowany przez parametry każdego pliku lub do czasu ręcznego usunięcia)</w:t>
            </w:r>
          </w:p>
        </w:tc>
        <w:tc>
          <w:tcPr>
            <w:tcW w:w="3343" w:type="dxa"/>
          </w:tcPr>
          <w:p w14:paraId="5E42EF3C" w14:textId="77777777" w:rsidR="000949DA" w:rsidRPr="004578B9" w:rsidRDefault="000949DA" w:rsidP="00E346E3">
            <w:pPr>
              <w:spacing w:beforeLines="60" w:before="144" w:afterLines="60" w:after="144"/>
              <w:rPr>
                <w:rFonts w:ascii="Calibri" w:hAnsi="Calibri" w:cs="Calibri"/>
                <w:sz w:val="18"/>
                <w:szCs w:val="18"/>
              </w:rPr>
            </w:pPr>
            <w:r w:rsidRPr="004578B9">
              <w:rPr>
                <w:rFonts w:ascii="Calibri" w:hAnsi="Calibri" w:cs="Calibri"/>
                <w:b/>
                <w:bCs/>
                <w:sz w:val="18"/>
                <w:szCs w:val="18"/>
              </w:rPr>
              <w:t>Ze względu na cel ich stosowania</w:t>
            </w:r>
            <w:r w:rsidRPr="004578B9">
              <w:rPr>
                <w:rFonts w:ascii="Calibri" w:hAnsi="Calibri" w:cs="Calibri"/>
                <w:sz w:val="18"/>
                <w:szCs w:val="18"/>
              </w:rPr>
              <w:t xml:space="preserve">: </w:t>
            </w:r>
          </w:p>
          <w:p w14:paraId="48E0B43A" w14:textId="77777777" w:rsidR="000949DA" w:rsidRPr="004578B9" w:rsidRDefault="000949DA" w:rsidP="000949DA">
            <w:pPr>
              <w:numPr>
                <w:ilvl w:val="0"/>
                <w:numId w:val="47"/>
              </w:numPr>
              <w:spacing w:beforeLines="60" w:before="144" w:afterLines="60" w:after="144"/>
              <w:ind w:left="301" w:hanging="196"/>
              <w:rPr>
                <w:rFonts w:ascii="Calibri" w:hAnsi="Calibri" w:cs="Calibri"/>
                <w:sz w:val="18"/>
                <w:szCs w:val="18"/>
              </w:rPr>
            </w:pPr>
            <w:r w:rsidRPr="004578B9">
              <w:rPr>
                <w:rFonts w:ascii="Calibri" w:hAnsi="Calibri" w:cs="Calibri"/>
                <w:sz w:val="18"/>
                <w:szCs w:val="18"/>
              </w:rPr>
              <w:t xml:space="preserve">niezbędne (umożliwiające prawidłowe funkcjonowanie strony Sklepu Internetowego), </w:t>
            </w:r>
          </w:p>
          <w:p w14:paraId="6F6EF055" w14:textId="77777777" w:rsidR="000949DA" w:rsidRPr="004578B9" w:rsidRDefault="000949DA" w:rsidP="000949DA">
            <w:pPr>
              <w:numPr>
                <w:ilvl w:val="0"/>
                <w:numId w:val="47"/>
              </w:numPr>
              <w:spacing w:beforeLines="60" w:before="144" w:afterLines="60" w:after="144"/>
              <w:ind w:left="301" w:hanging="196"/>
              <w:rPr>
                <w:rFonts w:ascii="Calibri" w:hAnsi="Calibri" w:cs="Calibri"/>
                <w:sz w:val="18"/>
                <w:szCs w:val="18"/>
              </w:rPr>
            </w:pPr>
            <w:r w:rsidRPr="004578B9">
              <w:rPr>
                <w:rFonts w:ascii="Calibri" w:hAnsi="Calibri" w:cs="Calibri"/>
                <w:sz w:val="18"/>
                <w:szCs w:val="18"/>
              </w:rPr>
              <w:t xml:space="preserve">funkcjonalne/preferencyjne (umożliwiające dostosowanie strony Sklepu Internetowego do preferencji osoby odwiedzającej stronę), </w:t>
            </w:r>
          </w:p>
          <w:p w14:paraId="0E06CFDD" w14:textId="77777777" w:rsidR="000949DA" w:rsidRPr="004578B9" w:rsidRDefault="000949DA" w:rsidP="000949DA">
            <w:pPr>
              <w:numPr>
                <w:ilvl w:val="0"/>
                <w:numId w:val="47"/>
              </w:numPr>
              <w:spacing w:beforeLines="60" w:before="144" w:afterLines="60" w:after="144"/>
              <w:ind w:left="301" w:hanging="196"/>
              <w:rPr>
                <w:rFonts w:ascii="Calibri" w:hAnsi="Calibri" w:cs="Calibri"/>
                <w:sz w:val="18"/>
                <w:szCs w:val="18"/>
              </w:rPr>
            </w:pPr>
            <w:r w:rsidRPr="004578B9">
              <w:rPr>
                <w:rFonts w:ascii="Calibri" w:hAnsi="Calibri" w:cs="Calibri"/>
                <w:sz w:val="18"/>
                <w:szCs w:val="18"/>
              </w:rPr>
              <w:t xml:space="preserve">analityczne i wydajnościowe (gromadzące informacje o sposobie korzystania ze strony Sklepu Internetowego), </w:t>
            </w:r>
          </w:p>
          <w:p w14:paraId="366102D0" w14:textId="77777777" w:rsidR="000949DA" w:rsidRPr="004578B9" w:rsidRDefault="000949DA" w:rsidP="000949DA">
            <w:pPr>
              <w:numPr>
                <w:ilvl w:val="0"/>
                <w:numId w:val="47"/>
              </w:numPr>
              <w:spacing w:beforeLines="60" w:before="144" w:afterLines="60" w:after="144"/>
              <w:ind w:left="301" w:hanging="196"/>
              <w:rPr>
                <w:rFonts w:ascii="Calibri" w:hAnsi="Calibri" w:cs="Calibri"/>
                <w:sz w:val="18"/>
                <w:szCs w:val="18"/>
              </w:rPr>
            </w:pPr>
            <w:r w:rsidRPr="004578B9">
              <w:rPr>
                <w:rFonts w:ascii="Calibri" w:hAnsi="Calibri" w:cs="Calibri"/>
                <w:sz w:val="18"/>
                <w:szCs w:val="18"/>
              </w:rPr>
              <w:t>marketingowe, reklamowe i społecznościowe (zbierające informacje o osobie odwiedzającej stronę Sklepu Internetowego w celu wyświetlania tej osobie spersonalizowanych reklam i prowadzenia innych działań marketingowych w tym również na stronach internetowych odrębnych od strony Sklepu Internetowego, takich jak portale społecznościowe</w:t>
            </w:r>
          </w:p>
          <w:p w14:paraId="42B5C1E0" w14:textId="77777777" w:rsidR="000949DA" w:rsidRPr="00E678B0" w:rsidRDefault="000949DA" w:rsidP="00E346E3">
            <w:pPr>
              <w:spacing w:beforeLines="60" w:before="144" w:afterLines="60" w:after="144"/>
              <w:ind w:left="301"/>
              <w:rPr>
                <w:rFonts w:ascii="Calibri" w:hAnsi="Calibri" w:cs="Calibri"/>
                <w:sz w:val="2"/>
                <w:szCs w:val="2"/>
              </w:rPr>
            </w:pPr>
          </w:p>
        </w:tc>
      </w:tr>
    </w:tbl>
    <w:p w14:paraId="6CC38622" w14:textId="77777777" w:rsidR="000949DA" w:rsidRPr="000949DA" w:rsidRDefault="000949DA" w:rsidP="000949DA">
      <w:pPr>
        <w:pStyle w:val="Nagwek2"/>
        <w:tabs>
          <w:tab w:val="clear" w:pos="567"/>
        </w:tabs>
        <w:spacing w:afterLines="60" w:after="144"/>
        <w:ind w:left="709" w:hanging="709"/>
        <w:rPr>
          <w:rFonts w:ascii="Calibri" w:hAnsi="Calibri" w:cs="Calibri"/>
        </w:rPr>
      </w:pPr>
      <w:commentRangeStart w:id="5"/>
      <w:r w:rsidRPr="000949DA">
        <w:rPr>
          <w:rFonts w:ascii="Calibri" w:hAnsi="Calibri" w:cs="Calibri"/>
        </w:rPr>
        <w:t xml:space="preserve">Administrator </w:t>
      </w:r>
      <w:commentRangeEnd w:id="5"/>
      <w:r w:rsidR="00D00925" w:rsidRPr="000949DA">
        <w:rPr>
          <w:rStyle w:val="Odwoaniedokomentarza"/>
          <w:rFonts w:ascii="Calibri" w:hAnsi="Calibri" w:cs="Calibri"/>
          <w:sz w:val="18"/>
          <w:szCs w:val="18"/>
        </w:rPr>
        <w:commentReference w:id="5"/>
      </w:r>
      <w:r w:rsidRPr="000949DA">
        <w:rPr>
          <w:rFonts w:ascii="Calibri" w:hAnsi="Calibri" w:cs="Calibri"/>
        </w:rPr>
        <w:t>może przetwarzać dane zawarte w plikach Cookies podczas korzystania przez odwiedzających ze strony Sklepu Internetowego w następujących konkretnych celach:</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6327"/>
      </w:tblGrid>
      <w:tr w:rsidR="000949DA" w:rsidRPr="000949DA" w14:paraId="2C614B25" w14:textId="77777777" w:rsidTr="004578B9">
        <w:tc>
          <w:tcPr>
            <w:tcW w:w="3119" w:type="dxa"/>
            <w:vMerge w:val="restart"/>
          </w:tcPr>
          <w:p w14:paraId="23FDC74E" w14:textId="77777777" w:rsidR="000949DA" w:rsidRPr="000949DA" w:rsidRDefault="000949DA" w:rsidP="00E346E3">
            <w:pPr>
              <w:spacing w:afterLines="60" w:after="144"/>
              <w:rPr>
                <w:rFonts w:ascii="Calibri" w:hAnsi="Calibri" w:cs="Calibri"/>
                <w:b/>
                <w:bCs/>
                <w:sz w:val="18"/>
                <w:szCs w:val="18"/>
              </w:rPr>
            </w:pPr>
            <w:r w:rsidRPr="000949DA">
              <w:rPr>
                <w:rFonts w:ascii="Calibri" w:hAnsi="Calibri" w:cs="Calibri"/>
                <w:b/>
                <w:bCs/>
                <w:sz w:val="18"/>
                <w:szCs w:val="18"/>
              </w:rPr>
              <w:t>Cele stosowanie plików Cookies w Sklepie Internetowym Administratora</w:t>
            </w:r>
          </w:p>
        </w:tc>
        <w:tc>
          <w:tcPr>
            <w:tcW w:w="6486" w:type="dxa"/>
          </w:tcPr>
          <w:p w14:paraId="59D3C60A" w14:textId="77777777" w:rsidR="000949DA" w:rsidRPr="004578B9" w:rsidRDefault="000949DA" w:rsidP="00E346E3">
            <w:pPr>
              <w:spacing w:afterLines="60" w:after="144"/>
              <w:rPr>
                <w:rFonts w:ascii="Calibri" w:hAnsi="Calibri" w:cs="Calibri"/>
                <w:sz w:val="18"/>
                <w:szCs w:val="18"/>
              </w:rPr>
            </w:pPr>
            <w:r w:rsidRPr="004578B9">
              <w:rPr>
                <w:rFonts w:ascii="Calibri" w:hAnsi="Calibri" w:cs="Calibri"/>
                <w:sz w:val="18"/>
                <w:szCs w:val="18"/>
              </w:rPr>
              <w:t>identyfikacji Usługobiorców jako zalogowanych w Sklepie Internetowym i pokazywania, że są zalogowani (pliki Cookies niezbędne)</w:t>
            </w:r>
          </w:p>
        </w:tc>
      </w:tr>
      <w:tr w:rsidR="000949DA" w:rsidRPr="000949DA" w14:paraId="6A4082E6" w14:textId="77777777" w:rsidTr="004578B9">
        <w:tc>
          <w:tcPr>
            <w:tcW w:w="3119" w:type="dxa"/>
            <w:vMerge/>
          </w:tcPr>
          <w:p w14:paraId="2B8C984B" w14:textId="77777777" w:rsidR="000949DA" w:rsidRPr="000949DA" w:rsidRDefault="000949DA" w:rsidP="00E346E3">
            <w:pPr>
              <w:spacing w:afterLines="60" w:after="144"/>
              <w:rPr>
                <w:rFonts w:ascii="Calibri" w:hAnsi="Calibri" w:cs="Calibri"/>
                <w:sz w:val="18"/>
                <w:szCs w:val="18"/>
              </w:rPr>
            </w:pPr>
          </w:p>
        </w:tc>
        <w:tc>
          <w:tcPr>
            <w:tcW w:w="6486" w:type="dxa"/>
          </w:tcPr>
          <w:p w14:paraId="4BBB4485" w14:textId="77777777" w:rsidR="000949DA" w:rsidRPr="004578B9" w:rsidRDefault="000949DA" w:rsidP="00E346E3">
            <w:pPr>
              <w:spacing w:afterLines="60" w:after="144"/>
              <w:rPr>
                <w:rFonts w:ascii="Calibri" w:hAnsi="Calibri" w:cs="Calibri"/>
                <w:sz w:val="18"/>
                <w:szCs w:val="18"/>
              </w:rPr>
            </w:pPr>
            <w:r w:rsidRPr="004578B9">
              <w:rPr>
                <w:rFonts w:ascii="Calibri" w:hAnsi="Calibri" w:cs="Calibri"/>
                <w:sz w:val="18"/>
                <w:szCs w:val="18"/>
              </w:rPr>
              <w:t>zapamiętywania Produktów dodanych do koszyka w celu złożenia Zamówienia (pliki Cookies niezbędne)</w:t>
            </w:r>
          </w:p>
        </w:tc>
      </w:tr>
      <w:tr w:rsidR="000949DA" w:rsidRPr="000949DA" w14:paraId="283B1AA2" w14:textId="77777777" w:rsidTr="004578B9">
        <w:tc>
          <w:tcPr>
            <w:tcW w:w="3119" w:type="dxa"/>
            <w:vMerge/>
          </w:tcPr>
          <w:p w14:paraId="47EA9090" w14:textId="77777777" w:rsidR="000949DA" w:rsidRPr="000949DA" w:rsidRDefault="000949DA" w:rsidP="00E346E3">
            <w:pPr>
              <w:spacing w:afterLines="60" w:after="144"/>
              <w:rPr>
                <w:rFonts w:ascii="Calibri" w:hAnsi="Calibri" w:cs="Calibri"/>
                <w:sz w:val="18"/>
                <w:szCs w:val="18"/>
              </w:rPr>
            </w:pPr>
          </w:p>
        </w:tc>
        <w:tc>
          <w:tcPr>
            <w:tcW w:w="6486" w:type="dxa"/>
          </w:tcPr>
          <w:p w14:paraId="0CB8CA71" w14:textId="77777777" w:rsidR="000949DA" w:rsidRPr="004578B9" w:rsidRDefault="000949DA" w:rsidP="00E346E3">
            <w:pPr>
              <w:spacing w:afterLines="60" w:after="144"/>
              <w:rPr>
                <w:rFonts w:ascii="Calibri" w:hAnsi="Calibri" w:cs="Calibri"/>
                <w:sz w:val="18"/>
                <w:szCs w:val="18"/>
              </w:rPr>
            </w:pPr>
            <w:r w:rsidRPr="004578B9">
              <w:rPr>
                <w:rFonts w:ascii="Calibri" w:hAnsi="Calibri" w:cs="Calibri"/>
                <w:sz w:val="18"/>
                <w:szCs w:val="18"/>
              </w:rPr>
              <w:t>zapamiętywania danych z wypełnianych Formularzy Zamówienia, ankiet lub danych logowania do Sklepu Internetowego (pliki Cookies niezbędne lub/i funkcjonalne/preferencyjne)</w:t>
            </w:r>
          </w:p>
        </w:tc>
      </w:tr>
      <w:tr w:rsidR="000949DA" w:rsidRPr="000949DA" w14:paraId="1713360E" w14:textId="77777777" w:rsidTr="004578B9">
        <w:tc>
          <w:tcPr>
            <w:tcW w:w="3119" w:type="dxa"/>
            <w:vMerge/>
          </w:tcPr>
          <w:p w14:paraId="7E797A8F" w14:textId="77777777" w:rsidR="000949DA" w:rsidRPr="000949DA" w:rsidRDefault="000949DA" w:rsidP="00E346E3">
            <w:pPr>
              <w:spacing w:afterLines="60" w:after="144"/>
              <w:rPr>
                <w:rFonts w:ascii="Calibri" w:hAnsi="Calibri" w:cs="Calibri"/>
                <w:sz w:val="18"/>
                <w:szCs w:val="18"/>
              </w:rPr>
            </w:pPr>
          </w:p>
        </w:tc>
        <w:tc>
          <w:tcPr>
            <w:tcW w:w="6486" w:type="dxa"/>
          </w:tcPr>
          <w:p w14:paraId="155FCB9E" w14:textId="77777777" w:rsidR="000949DA" w:rsidRPr="004578B9" w:rsidRDefault="000949DA" w:rsidP="00E346E3">
            <w:pPr>
              <w:spacing w:afterLines="60" w:after="144"/>
              <w:rPr>
                <w:rFonts w:ascii="Calibri" w:hAnsi="Calibri" w:cs="Calibri"/>
                <w:sz w:val="18"/>
                <w:szCs w:val="18"/>
              </w:rPr>
            </w:pPr>
            <w:r w:rsidRPr="004578B9">
              <w:rPr>
                <w:rFonts w:ascii="Calibri" w:hAnsi="Calibri" w:cs="Calibri"/>
                <w:sz w:val="18"/>
                <w:szCs w:val="18"/>
              </w:rPr>
              <w:t>dostosowywania zawartości strony Sklepu Internetowego do indywidualnych preferencji Usługobiorcy (np. dotyczących kolorów, rozmiaru czcionki, układu strony) oraz optymalizacji korzystania ze stron Sklepu Internetowego (pliki Cookies funkcjonalne/preferencyjne)</w:t>
            </w:r>
          </w:p>
        </w:tc>
      </w:tr>
      <w:tr w:rsidR="000949DA" w:rsidRPr="000949DA" w14:paraId="505096FE" w14:textId="77777777" w:rsidTr="004578B9">
        <w:tc>
          <w:tcPr>
            <w:tcW w:w="3119" w:type="dxa"/>
            <w:vMerge/>
          </w:tcPr>
          <w:p w14:paraId="570D7FC4" w14:textId="77777777" w:rsidR="000949DA" w:rsidRPr="000949DA" w:rsidRDefault="000949DA" w:rsidP="00E346E3">
            <w:pPr>
              <w:spacing w:afterLines="60" w:after="144"/>
              <w:rPr>
                <w:rFonts w:ascii="Calibri" w:hAnsi="Calibri" w:cs="Calibri"/>
                <w:sz w:val="18"/>
                <w:szCs w:val="18"/>
              </w:rPr>
            </w:pPr>
          </w:p>
        </w:tc>
        <w:tc>
          <w:tcPr>
            <w:tcW w:w="6486" w:type="dxa"/>
          </w:tcPr>
          <w:p w14:paraId="3BEB6363" w14:textId="77777777" w:rsidR="000949DA" w:rsidRPr="004578B9" w:rsidRDefault="000949DA" w:rsidP="00E346E3">
            <w:pPr>
              <w:spacing w:afterLines="60" w:after="144"/>
              <w:rPr>
                <w:rFonts w:ascii="Calibri" w:hAnsi="Calibri" w:cs="Calibri"/>
                <w:sz w:val="18"/>
                <w:szCs w:val="18"/>
              </w:rPr>
            </w:pPr>
            <w:r w:rsidRPr="004578B9">
              <w:rPr>
                <w:rFonts w:ascii="Calibri" w:hAnsi="Calibri" w:cs="Calibri"/>
                <w:sz w:val="18"/>
                <w:szCs w:val="18"/>
              </w:rPr>
              <w:t>prowadzenia anonimowych statystyk przedstawiających sposób korzystania ze strony Sklepu Internetowego (pliki Cookies statystyczne)</w:t>
            </w:r>
          </w:p>
        </w:tc>
      </w:tr>
      <w:tr w:rsidR="000949DA" w:rsidRPr="000949DA" w14:paraId="55F552D7" w14:textId="77777777" w:rsidTr="004578B9">
        <w:tc>
          <w:tcPr>
            <w:tcW w:w="3119" w:type="dxa"/>
            <w:vMerge/>
          </w:tcPr>
          <w:p w14:paraId="3EBD79CC" w14:textId="77777777" w:rsidR="000949DA" w:rsidRPr="000949DA" w:rsidRDefault="000949DA" w:rsidP="00E346E3">
            <w:pPr>
              <w:spacing w:afterLines="60" w:after="144"/>
              <w:rPr>
                <w:rFonts w:ascii="Calibri" w:hAnsi="Calibri" w:cs="Calibri"/>
                <w:sz w:val="18"/>
                <w:szCs w:val="18"/>
              </w:rPr>
            </w:pPr>
          </w:p>
        </w:tc>
        <w:tc>
          <w:tcPr>
            <w:tcW w:w="6486" w:type="dxa"/>
          </w:tcPr>
          <w:p w14:paraId="05F653B1" w14:textId="7A3B49B5" w:rsidR="000949DA" w:rsidRPr="004578B9" w:rsidRDefault="000949DA" w:rsidP="00E346E3">
            <w:pPr>
              <w:spacing w:afterLines="60" w:after="144"/>
              <w:rPr>
                <w:rFonts w:ascii="Calibri" w:hAnsi="Calibri" w:cs="Calibri"/>
                <w:sz w:val="18"/>
                <w:szCs w:val="18"/>
              </w:rPr>
            </w:pPr>
            <w:r w:rsidRPr="004578B9">
              <w:rPr>
                <w:rFonts w:ascii="Calibri" w:hAnsi="Calibri" w:cs="Calibri"/>
                <w:sz w:val="18"/>
                <w:szCs w:val="18"/>
              </w:rPr>
              <w:t xml:space="preserve">remarketingu, to jest badania cech zachowania odwiedzających Sklep Internetowy poprzez anonimową analizę ich działań (np. powtarzające się wizyty na określonych </w:t>
            </w:r>
            <w:r w:rsidRPr="004578B9">
              <w:rPr>
                <w:rFonts w:ascii="Calibri" w:hAnsi="Calibri" w:cs="Calibri"/>
                <w:sz w:val="18"/>
                <w:szCs w:val="18"/>
              </w:rPr>
              <w:lastRenderedPageBreak/>
              <w:t xml:space="preserve">stronach, słowa kluczowe itp.) w celu stworzenia ich profilu i dostarczenia im reklam dopasowanych do ich przewidywanych zainteresowań, także wtedy kiedy odwiedzają oni inne strony internetowe w sieci reklamowej firmy Google Ireland Ltd. </w:t>
            </w:r>
            <w:r w:rsidR="00D00925" w:rsidRPr="004578B9">
              <w:rPr>
                <w:rFonts w:ascii="Calibri" w:hAnsi="Calibri" w:cs="Calibri"/>
                <w:sz w:val="18"/>
                <w:szCs w:val="18"/>
              </w:rPr>
              <w:t xml:space="preserve">oraz Facebooka, tj. Meta Platforms Ireland Ltd. (pliki Cookies marketingowe </w:t>
            </w:r>
            <w:r w:rsidRPr="004578B9">
              <w:rPr>
                <w:rFonts w:ascii="Calibri" w:hAnsi="Calibri" w:cs="Calibri"/>
                <w:sz w:val="18"/>
                <w:szCs w:val="18"/>
              </w:rPr>
              <w:t>(pliki Cookies marketingowe, reklamowe i społecznościowe)</w:t>
            </w:r>
          </w:p>
        </w:tc>
      </w:tr>
    </w:tbl>
    <w:p w14:paraId="3F77DC05" w14:textId="77777777" w:rsidR="000949DA" w:rsidRPr="000949DA" w:rsidRDefault="000949DA" w:rsidP="000949DA">
      <w:pPr>
        <w:pStyle w:val="Nagwek2"/>
        <w:tabs>
          <w:tab w:val="clear" w:pos="567"/>
        </w:tabs>
        <w:spacing w:afterLines="60" w:after="144"/>
        <w:ind w:left="709" w:hanging="709"/>
        <w:rPr>
          <w:rFonts w:ascii="Calibri" w:hAnsi="Calibri" w:cs="Calibri"/>
        </w:rPr>
      </w:pPr>
      <w:r w:rsidRPr="000949DA">
        <w:rPr>
          <w:rFonts w:ascii="Calibri" w:hAnsi="Calibri" w:cs="Calibri"/>
        </w:rPr>
        <w:lastRenderedPageBreak/>
        <w:t>Sprawdzenie w najpopularniejszych przeglądarkach internetowych, jakie pliki Cookies (w tym okres funkcjonowania plików Cookies oraz ich dostawca) są wysyłane w danej chwili przez stronę Sklepu Internetowego jest możliwe w następujący sposób:</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37"/>
        <w:gridCol w:w="3299"/>
      </w:tblGrid>
      <w:tr w:rsidR="000949DA" w:rsidRPr="000949DA" w14:paraId="5893D461" w14:textId="77777777" w:rsidTr="004578B9">
        <w:tc>
          <w:tcPr>
            <w:tcW w:w="3045" w:type="dxa"/>
          </w:tcPr>
          <w:p w14:paraId="74408474" w14:textId="77777777" w:rsidR="000949DA" w:rsidRPr="000949DA" w:rsidRDefault="000949DA" w:rsidP="00E346E3">
            <w:pPr>
              <w:spacing w:afterLines="60" w:after="144"/>
              <w:rPr>
                <w:rFonts w:ascii="Calibri" w:hAnsi="Calibri" w:cs="Calibri"/>
                <w:sz w:val="18"/>
                <w:szCs w:val="18"/>
              </w:rPr>
            </w:pPr>
            <w:r w:rsidRPr="000949DA">
              <w:rPr>
                <w:rFonts w:ascii="Calibri" w:hAnsi="Calibri" w:cs="Calibri"/>
                <w:b/>
                <w:bCs/>
                <w:sz w:val="18"/>
                <w:szCs w:val="18"/>
              </w:rPr>
              <w:t>W przeglądarce Chrome</w:t>
            </w:r>
            <w:r w:rsidRPr="000949DA">
              <w:rPr>
                <w:rFonts w:ascii="Calibri" w:hAnsi="Calibri" w:cs="Calibri"/>
                <w:sz w:val="18"/>
                <w:szCs w:val="18"/>
              </w:rPr>
              <w:t xml:space="preserve">: </w:t>
            </w:r>
            <w:r w:rsidRPr="000949DA">
              <w:rPr>
                <w:rFonts w:ascii="Calibri" w:hAnsi="Calibri" w:cs="Calibri"/>
                <w:sz w:val="18"/>
                <w:szCs w:val="18"/>
              </w:rPr>
              <w:br/>
              <w:t>(1) w pasku adresu kliknij w ikonkę kłódki po lewej stronie, (2) przejdź do zakładki „Pliki cookie”.</w:t>
            </w:r>
          </w:p>
        </w:tc>
        <w:tc>
          <w:tcPr>
            <w:tcW w:w="3221" w:type="dxa"/>
          </w:tcPr>
          <w:p w14:paraId="6A2651C5" w14:textId="77777777" w:rsidR="000949DA" w:rsidRPr="000949DA" w:rsidRDefault="000949DA" w:rsidP="00E346E3">
            <w:pPr>
              <w:spacing w:afterLines="60" w:after="144"/>
              <w:rPr>
                <w:rFonts w:ascii="Calibri" w:hAnsi="Calibri" w:cs="Calibri"/>
                <w:sz w:val="18"/>
                <w:szCs w:val="18"/>
              </w:rPr>
            </w:pPr>
            <w:r w:rsidRPr="000949DA">
              <w:rPr>
                <w:rFonts w:ascii="Calibri" w:hAnsi="Calibri" w:cs="Calibri"/>
                <w:b/>
                <w:bCs/>
                <w:sz w:val="18"/>
                <w:szCs w:val="18"/>
              </w:rPr>
              <w:t>W przeglądarce Firefox</w:t>
            </w:r>
            <w:r w:rsidRPr="000949DA">
              <w:rPr>
                <w:rFonts w:ascii="Calibri" w:hAnsi="Calibri" w:cs="Calibri"/>
                <w:sz w:val="18"/>
                <w:szCs w:val="18"/>
              </w:rPr>
              <w:t xml:space="preserve">: </w:t>
            </w:r>
            <w:r w:rsidRPr="000949DA">
              <w:rPr>
                <w:rFonts w:ascii="Calibri" w:hAnsi="Calibri" w:cs="Calibri"/>
                <w:sz w:val="18"/>
                <w:szCs w:val="18"/>
              </w:rPr>
              <w:br/>
              <w:t>(1) w pasku adresu kliknij w ikonkę tarczy po lewej stronie, (2) przejdź do zakładki „Dopuszczone” lub „Zablokowane”, (3) kliknij pole „Ciasteczka śledzące między witrynami”, „Elementy śledzące serwisów społecznościowych” lub „Treści z elementami śledzącymi”</w:t>
            </w:r>
          </w:p>
        </w:tc>
        <w:tc>
          <w:tcPr>
            <w:tcW w:w="3339" w:type="dxa"/>
          </w:tcPr>
          <w:p w14:paraId="5B1BE7AE" w14:textId="77777777" w:rsidR="000949DA" w:rsidRPr="000949DA" w:rsidRDefault="000949DA" w:rsidP="00E346E3">
            <w:pPr>
              <w:spacing w:afterLines="60" w:after="144"/>
              <w:rPr>
                <w:rFonts w:ascii="Calibri" w:hAnsi="Calibri" w:cs="Calibri"/>
                <w:sz w:val="18"/>
                <w:szCs w:val="18"/>
              </w:rPr>
            </w:pPr>
            <w:r w:rsidRPr="000949DA">
              <w:rPr>
                <w:rFonts w:ascii="Calibri" w:hAnsi="Calibri" w:cs="Calibri"/>
                <w:b/>
                <w:bCs/>
                <w:sz w:val="18"/>
                <w:szCs w:val="18"/>
              </w:rPr>
              <w:t>W przeglądarce Internet Explorer</w:t>
            </w:r>
            <w:r w:rsidRPr="000949DA">
              <w:rPr>
                <w:rFonts w:ascii="Calibri" w:hAnsi="Calibri" w:cs="Calibri"/>
                <w:sz w:val="18"/>
                <w:szCs w:val="18"/>
              </w:rPr>
              <w:t xml:space="preserve">: </w:t>
            </w:r>
            <w:r w:rsidRPr="000949DA">
              <w:rPr>
                <w:rFonts w:ascii="Calibri" w:hAnsi="Calibri" w:cs="Calibri"/>
                <w:sz w:val="18"/>
                <w:szCs w:val="18"/>
              </w:rPr>
              <w:br/>
              <w:t>(1) kliknij menu „Narzędzia”, (2) przejdź do zakładki „Opcje internetowe”, (3) przejdź do zakładki „Ogólne”, (4) przejdź do zakładki „Ustawienia”, (5) kliknij pole „Wyświetl pliki”</w:t>
            </w:r>
          </w:p>
        </w:tc>
      </w:tr>
      <w:tr w:rsidR="000949DA" w:rsidRPr="000949DA" w14:paraId="684BB33A" w14:textId="77777777" w:rsidTr="004578B9">
        <w:tc>
          <w:tcPr>
            <w:tcW w:w="3045" w:type="dxa"/>
          </w:tcPr>
          <w:p w14:paraId="3A4762BB" w14:textId="77777777" w:rsidR="000949DA" w:rsidRPr="000949DA" w:rsidRDefault="000949DA" w:rsidP="00E346E3">
            <w:pPr>
              <w:spacing w:afterLines="60" w:after="144"/>
              <w:rPr>
                <w:rFonts w:ascii="Calibri" w:hAnsi="Calibri" w:cs="Calibri"/>
                <w:sz w:val="18"/>
                <w:szCs w:val="18"/>
              </w:rPr>
            </w:pPr>
            <w:r w:rsidRPr="000949DA">
              <w:rPr>
                <w:rFonts w:ascii="Calibri" w:hAnsi="Calibri" w:cs="Calibri"/>
                <w:b/>
                <w:bCs/>
                <w:sz w:val="18"/>
                <w:szCs w:val="18"/>
              </w:rPr>
              <w:t>W przeglądarce Opera</w:t>
            </w:r>
            <w:r w:rsidRPr="000949DA">
              <w:rPr>
                <w:rFonts w:ascii="Calibri" w:hAnsi="Calibri" w:cs="Calibri"/>
                <w:sz w:val="18"/>
                <w:szCs w:val="18"/>
              </w:rPr>
              <w:t xml:space="preserve">: </w:t>
            </w:r>
            <w:r w:rsidRPr="000949DA">
              <w:rPr>
                <w:rFonts w:ascii="Calibri" w:hAnsi="Calibri" w:cs="Calibri"/>
                <w:sz w:val="18"/>
                <w:szCs w:val="18"/>
              </w:rPr>
              <w:br/>
              <w:t>(1) w pasku adresu kliknij w ikonkę kłódki po lewej stronie, (2) przejdź do zakładki „Pliki cookie”.</w:t>
            </w:r>
          </w:p>
        </w:tc>
        <w:tc>
          <w:tcPr>
            <w:tcW w:w="3221" w:type="dxa"/>
          </w:tcPr>
          <w:p w14:paraId="5FA38370" w14:textId="77777777" w:rsidR="000949DA" w:rsidRPr="000949DA" w:rsidRDefault="000949DA" w:rsidP="00E346E3">
            <w:pPr>
              <w:spacing w:afterLines="60" w:after="144"/>
              <w:rPr>
                <w:rFonts w:ascii="Calibri" w:hAnsi="Calibri" w:cs="Calibri"/>
                <w:sz w:val="18"/>
                <w:szCs w:val="18"/>
              </w:rPr>
            </w:pPr>
            <w:r w:rsidRPr="000949DA">
              <w:rPr>
                <w:rFonts w:ascii="Calibri" w:hAnsi="Calibri" w:cs="Calibri"/>
                <w:b/>
                <w:bCs/>
                <w:sz w:val="18"/>
                <w:szCs w:val="18"/>
              </w:rPr>
              <w:t>w przeglądarce Safari</w:t>
            </w:r>
            <w:r w:rsidRPr="000949DA">
              <w:rPr>
                <w:rFonts w:ascii="Calibri" w:hAnsi="Calibri" w:cs="Calibri"/>
                <w:sz w:val="18"/>
                <w:szCs w:val="18"/>
              </w:rPr>
              <w:t xml:space="preserve">: </w:t>
            </w:r>
            <w:r w:rsidRPr="000949DA">
              <w:rPr>
                <w:rFonts w:ascii="Calibri" w:hAnsi="Calibri" w:cs="Calibri"/>
                <w:sz w:val="18"/>
                <w:szCs w:val="18"/>
              </w:rPr>
              <w:br/>
              <w:t>(1) kliknij menu „Preferencje”, (2) przejdź do zakładki „Prywatność”, (3) kliknij w pole „Zarządzaj danymi witryn”</w:t>
            </w:r>
          </w:p>
        </w:tc>
        <w:tc>
          <w:tcPr>
            <w:tcW w:w="3339" w:type="dxa"/>
          </w:tcPr>
          <w:p w14:paraId="1EF641EC" w14:textId="77777777" w:rsidR="000949DA" w:rsidRPr="000949DA" w:rsidRDefault="000949DA" w:rsidP="00E346E3">
            <w:pPr>
              <w:spacing w:afterLines="60" w:after="144"/>
              <w:rPr>
                <w:rFonts w:ascii="Calibri" w:hAnsi="Calibri" w:cs="Calibri"/>
                <w:sz w:val="18"/>
                <w:szCs w:val="18"/>
              </w:rPr>
            </w:pPr>
            <w:r w:rsidRPr="000949DA">
              <w:rPr>
                <w:rFonts w:ascii="Calibri" w:hAnsi="Calibri" w:cs="Calibri"/>
                <w:b/>
                <w:bCs/>
                <w:sz w:val="18"/>
                <w:szCs w:val="18"/>
              </w:rPr>
              <w:t>Niezależnie od przeglądarki, za pomocą narzędzi dostępnych np. na stronie</w:t>
            </w:r>
            <w:r w:rsidRPr="000949DA">
              <w:rPr>
                <w:rFonts w:ascii="Calibri" w:hAnsi="Calibri" w:cs="Calibri"/>
                <w:sz w:val="18"/>
                <w:szCs w:val="18"/>
              </w:rPr>
              <w:t>: https://www.cookiemetrix.com/ lub:  https://www.cookie-checker.com/</w:t>
            </w:r>
          </w:p>
        </w:tc>
      </w:tr>
    </w:tbl>
    <w:p w14:paraId="3B27B6A0" w14:textId="77777777" w:rsidR="000949DA" w:rsidRPr="000949DA" w:rsidRDefault="000949DA" w:rsidP="000949DA">
      <w:pPr>
        <w:pStyle w:val="Nagwek2"/>
        <w:tabs>
          <w:tab w:val="clear" w:pos="567"/>
        </w:tabs>
        <w:spacing w:afterLines="60" w:after="144"/>
        <w:ind w:left="709" w:hanging="709"/>
        <w:rPr>
          <w:rFonts w:ascii="Calibri" w:hAnsi="Calibri" w:cs="Calibri"/>
        </w:rPr>
      </w:pPr>
      <w:r w:rsidRPr="000949DA">
        <w:rPr>
          <w:rFonts w:ascii="Calibri" w:hAnsi="Calibri" w:cs="Calibri"/>
        </w:rPr>
        <w:t>Standardowo większość przeglądarek internetowych dostępnych na rynku domyślnie akceptuje zapisywanie plików Cookies. Każdy ma możliwość określenia warunków korzystania z plików Cookies za pomocą ustawień własnej przeglądarki internetowej. Oznacza to, że można np. częściowo ograniczyć (np. czasowo) lub całkowicie wyłączyć możliwość zapisywania plików Cookies – w tym ostatnim wypadku jednak może to mieć wpływ na niektóre funkcjonalności Sklepu Internetowego (przykładowo niemożliwym może okazać się przejście ścieżki Zamówienia poprzez Formularz Zamówienia z uwagi na niezapamiętywanie Produktów w koszyku podczas kolejnych kroków składania Zamówienia).</w:t>
      </w:r>
    </w:p>
    <w:p w14:paraId="7D95E9F1" w14:textId="77777777" w:rsidR="000949DA" w:rsidRPr="000949DA" w:rsidRDefault="000949DA" w:rsidP="000949DA">
      <w:pPr>
        <w:pStyle w:val="Nagwek2"/>
        <w:tabs>
          <w:tab w:val="clear" w:pos="567"/>
        </w:tabs>
        <w:spacing w:afterLines="60" w:after="144"/>
        <w:ind w:left="709" w:hanging="709"/>
        <w:rPr>
          <w:rFonts w:ascii="Calibri" w:hAnsi="Calibri" w:cs="Calibri"/>
        </w:rPr>
      </w:pPr>
      <w:r w:rsidRPr="000949DA">
        <w:rPr>
          <w:rFonts w:ascii="Calibri" w:hAnsi="Calibri" w:cs="Calibri"/>
        </w:rPr>
        <w:t>Ustawienia przeglądarki internetowej w zakresie plików Cookies są istotne z punktu widzenia zgody na korzystanie z plików Cookies przez nasz Sklep Internetowy – zgodnie z przepisami taka zgoda może być również wyrażona poprzez ustawienia przeglądarki internetowej. Szczegółowe informacje na temat zmiany ustawień dotyczących plików Cookies oraz ich samodzielnego usuwania w najpopularniejszych przeglądarkach internetowych dostępne są w dziale pomocy przeglądarki internetowej oraz na poniższych stronach (wystarczy kliknąć w dany link):</w:t>
      </w:r>
    </w:p>
    <w:p w14:paraId="7B3CD03D" w14:textId="77777777" w:rsidR="000949DA" w:rsidRPr="000949DA" w:rsidRDefault="000949DA" w:rsidP="000949DA">
      <w:pPr>
        <w:pStyle w:val="Nagwek2"/>
        <w:numPr>
          <w:ilvl w:val="0"/>
          <w:numId w:val="0"/>
        </w:numPr>
        <w:spacing w:before="0"/>
        <w:ind w:left="794"/>
        <w:contextualSpacing/>
        <w:rPr>
          <w:rFonts w:ascii="Calibri" w:hAnsi="Calibri" w:cs="Calibri"/>
        </w:rPr>
      </w:pPr>
      <w:hyperlink r:id="rId13" w:history="1">
        <w:r w:rsidRPr="000949DA">
          <w:rPr>
            <w:rStyle w:val="Hipercze"/>
            <w:rFonts w:ascii="Calibri" w:hAnsi="Calibri" w:cs="Calibri"/>
            <w:color w:val="auto"/>
          </w:rPr>
          <w:t>w przeglądarce Chrome</w:t>
        </w:r>
      </w:hyperlink>
      <w:r w:rsidRPr="000949DA">
        <w:rPr>
          <w:rStyle w:val="Hipercze"/>
          <w:rFonts w:ascii="Calibri" w:hAnsi="Calibri" w:cs="Calibri"/>
          <w:color w:val="auto"/>
          <w:u w:val="none"/>
        </w:rPr>
        <w:t xml:space="preserve"> </w:t>
      </w:r>
    </w:p>
    <w:p w14:paraId="670DA094" w14:textId="77777777" w:rsidR="000949DA" w:rsidRPr="000949DA" w:rsidRDefault="000949DA" w:rsidP="000949DA">
      <w:pPr>
        <w:pStyle w:val="Nagwek2"/>
        <w:numPr>
          <w:ilvl w:val="0"/>
          <w:numId w:val="0"/>
        </w:numPr>
        <w:spacing w:before="0"/>
        <w:ind w:left="794"/>
        <w:contextualSpacing/>
        <w:rPr>
          <w:rFonts w:ascii="Calibri" w:hAnsi="Calibri" w:cs="Calibri"/>
        </w:rPr>
      </w:pPr>
      <w:hyperlink r:id="rId14" w:history="1">
        <w:r w:rsidRPr="000949DA">
          <w:rPr>
            <w:rStyle w:val="Hipercze"/>
            <w:rFonts w:ascii="Calibri" w:hAnsi="Calibri" w:cs="Calibri"/>
            <w:color w:val="auto"/>
          </w:rPr>
          <w:t>w przeglądarce Firefox</w:t>
        </w:r>
      </w:hyperlink>
    </w:p>
    <w:p w14:paraId="10D647AD" w14:textId="77777777" w:rsidR="000949DA" w:rsidRPr="000949DA" w:rsidRDefault="000949DA" w:rsidP="000949DA">
      <w:pPr>
        <w:pStyle w:val="Nagwek2"/>
        <w:numPr>
          <w:ilvl w:val="0"/>
          <w:numId w:val="0"/>
        </w:numPr>
        <w:spacing w:before="0"/>
        <w:ind w:left="794"/>
        <w:contextualSpacing/>
        <w:rPr>
          <w:rFonts w:ascii="Calibri" w:hAnsi="Calibri" w:cs="Calibri"/>
        </w:rPr>
      </w:pPr>
      <w:hyperlink r:id="rId15" w:history="1">
        <w:r w:rsidRPr="000949DA">
          <w:rPr>
            <w:rStyle w:val="Hipercze"/>
            <w:rFonts w:ascii="Calibri" w:hAnsi="Calibri" w:cs="Calibri"/>
            <w:color w:val="auto"/>
          </w:rPr>
          <w:t>w przeglądarce Internet Explorer</w:t>
        </w:r>
      </w:hyperlink>
      <w:r w:rsidRPr="000949DA">
        <w:rPr>
          <w:rFonts w:ascii="Calibri" w:hAnsi="Calibri" w:cs="Calibri"/>
        </w:rPr>
        <w:t xml:space="preserve"> </w:t>
      </w:r>
    </w:p>
    <w:p w14:paraId="07887FA2" w14:textId="77777777" w:rsidR="000949DA" w:rsidRPr="000949DA" w:rsidRDefault="000949DA" w:rsidP="000949DA">
      <w:pPr>
        <w:pStyle w:val="Nagwek2"/>
        <w:numPr>
          <w:ilvl w:val="0"/>
          <w:numId w:val="0"/>
        </w:numPr>
        <w:spacing w:before="0"/>
        <w:ind w:left="794"/>
        <w:contextualSpacing/>
        <w:rPr>
          <w:rFonts w:ascii="Calibri" w:hAnsi="Calibri" w:cs="Calibri"/>
        </w:rPr>
      </w:pPr>
      <w:hyperlink r:id="rId16" w:anchor="cookies" w:history="1">
        <w:r w:rsidRPr="000949DA">
          <w:rPr>
            <w:rStyle w:val="Hipercze"/>
            <w:rFonts w:ascii="Calibri" w:hAnsi="Calibri" w:cs="Calibri"/>
            <w:color w:val="auto"/>
          </w:rPr>
          <w:t>w przeglądarce Opera</w:t>
        </w:r>
      </w:hyperlink>
      <w:r w:rsidRPr="000949DA">
        <w:rPr>
          <w:rFonts w:ascii="Calibri" w:hAnsi="Calibri" w:cs="Calibri"/>
        </w:rPr>
        <w:t xml:space="preserve"> </w:t>
      </w:r>
    </w:p>
    <w:p w14:paraId="1A951DC8" w14:textId="77777777" w:rsidR="000949DA" w:rsidRPr="000949DA" w:rsidRDefault="000949DA" w:rsidP="000949DA">
      <w:pPr>
        <w:pStyle w:val="Nagwek2"/>
        <w:numPr>
          <w:ilvl w:val="0"/>
          <w:numId w:val="0"/>
        </w:numPr>
        <w:spacing w:before="0"/>
        <w:ind w:left="794"/>
        <w:contextualSpacing/>
        <w:rPr>
          <w:rFonts w:ascii="Calibri" w:hAnsi="Calibri" w:cs="Calibri"/>
          <w:u w:val="single"/>
        </w:rPr>
      </w:pPr>
      <w:hyperlink r:id="rId17" w:history="1">
        <w:r w:rsidRPr="000949DA">
          <w:rPr>
            <w:rStyle w:val="Hipercze"/>
            <w:rFonts w:ascii="Calibri" w:hAnsi="Calibri" w:cs="Calibri"/>
            <w:color w:val="auto"/>
          </w:rPr>
          <w:t>w przeglądarce Safari</w:t>
        </w:r>
      </w:hyperlink>
    </w:p>
    <w:p w14:paraId="65A43069" w14:textId="77777777" w:rsidR="000949DA" w:rsidRPr="000949DA" w:rsidRDefault="000949DA" w:rsidP="000949DA">
      <w:pPr>
        <w:pStyle w:val="Nagwek2"/>
        <w:numPr>
          <w:ilvl w:val="0"/>
          <w:numId w:val="0"/>
        </w:numPr>
        <w:spacing w:before="0"/>
        <w:ind w:left="794"/>
        <w:contextualSpacing/>
        <w:rPr>
          <w:rFonts w:ascii="Calibri" w:hAnsi="Calibri" w:cs="Calibri"/>
        </w:rPr>
      </w:pPr>
      <w:hyperlink r:id="rId18" w:history="1">
        <w:r w:rsidRPr="000949DA">
          <w:rPr>
            <w:rStyle w:val="Hipercze"/>
            <w:rFonts w:ascii="Calibri" w:hAnsi="Calibri" w:cs="Calibri"/>
            <w:color w:val="auto"/>
          </w:rPr>
          <w:t>w przeglądarce Microsoft Edge</w:t>
        </w:r>
      </w:hyperlink>
    </w:p>
    <w:p w14:paraId="66E2132B" w14:textId="77777777" w:rsidR="000949DA" w:rsidRPr="000949DA" w:rsidRDefault="000949DA" w:rsidP="000949DA">
      <w:pPr>
        <w:pStyle w:val="Nagwek2"/>
        <w:tabs>
          <w:tab w:val="clear" w:pos="567"/>
        </w:tabs>
        <w:spacing w:afterLines="60" w:after="144"/>
        <w:ind w:left="709" w:hanging="709"/>
        <w:rPr>
          <w:rFonts w:ascii="Calibri" w:hAnsi="Calibri" w:cs="Calibri"/>
        </w:rPr>
      </w:pPr>
      <w:r w:rsidRPr="000949DA">
        <w:rPr>
          <w:rFonts w:ascii="Calibri" w:hAnsi="Calibri" w:cs="Calibri"/>
        </w:rPr>
        <w:t>Administrator może korzystać w Sklepie Internetowym z usług Google Analytics, Universal Analytics dostarczanych przez firmę Google Ireland Limited (Gordon House, Barrow Street, Dublin 4, Irlandia). Usługi te pomagają Administratorowi prowadzić statystyki i analizować ruch w Sklepie Internetowym. Gromadzone dane przetwarzane są w ramach powyższych usług do generowania statystyk pomocnych w administrowaniu Sklepie Internetowym i analizie ruchu w Sklepie Internetowym. Dane te mają charakter zbiorczy. Administrator korzystając z powyższych usług w Sklepie Internetowym gromadzi takie dane jak źródła i medium pozyskania odwiedzjących Sklep Internetowy oraz sposób ich zachowania na stronie Sklepu Internetowego, informacje na temat urządzeń i przeglądarek z których odwiedzają stronę, IP oraz domenę, dane geograficzne oraz dane demograficzne (wiek, płeć) i zainteresowania.</w:t>
      </w:r>
    </w:p>
    <w:p w14:paraId="0A064F76" w14:textId="77777777" w:rsidR="000949DA" w:rsidRPr="000949DA" w:rsidRDefault="000949DA" w:rsidP="000949DA">
      <w:pPr>
        <w:pStyle w:val="Nagwek2"/>
        <w:tabs>
          <w:tab w:val="clear" w:pos="567"/>
        </w:tabs>
        <w:spacing w:afterLines="60" w:after="144"/>
        <w:ind w:left="709" w:hanging="709"/>
        <w:rPr>
          <w:rFonts w:ascii="Calibri" w:hAnsi="Calibri" w:cs="Calibri"/>
        </w:rPr>
      </w:pPr>
      <w:r w:rsidRPr="000949DA">
        <w:rPr>
          <w:rFonts w:ascii="Calibri" w:hAnsi="Calibri" w:cs="Calibri"/>
        </w:rPr>
        <w:t xml:space="preserve">Możliwe jest zablokowanie w łatwy sposób przez daną osobę udostępniania do Google Analytics informacji o jej aktywności na stronie Sklepu Internetowego – w tym celu można na przykład zainstalować dodatek do przeglądarki udostępniany przez firmę Google Ireland Ltd. dostępny tutaj: https://tools.google.com/dlpage/gaoptout?hl=pl. </w:t>
      </w:r>
    </w:p>
    <w:p w14:paraId="1F90DD2E" w14:textId="45319B20" w:rsidR="001D01A5" w:rsidRDefault="001D01A5" w:rsidP="000949DA">
      <w:pPr>
        <w:pStyle w:val="Nagwek2"/>
        <w:tabs>
          <w:tab w:val="clear" w:pos="567"/>
        </w:tabs>
        <w:spacing w:afterLines="60" w:after="144"/>
        <w:ind w:left="709" w:hanging="709"/>
        <w:rPr>
          <w:rFonts w:ascii="Calibri" w:hAnsi="Calibri" w:cs="Calibri"/>
        </w:rPr>
      </w:pPr>
      <w:r w:rsidRPr="001D01A5">
        <w:rPr>
          <w:rFonts w:ascii="Calibri" w:hAnsi="Calibri" w:cs="Calibri"/>
        </w:rPr>
        <w:t xml:space="preserve">W związku z możliwością korzystania przez Administratora w Sklepie Internetowym z usług reklamowych i analitycznych dostarczanych przez Google Ireland Ltd., Administrator wskazuje, że pełna informacja o zasadach przetwarzania danych osób </w:t>
      </w:r>
      <w:r w:rsidRPr="001D01A5">
        <w:rPr>
          <w:rFonts w:ascii="Calibri" w:hAnsi="Calibri" w:cs="Calibri"/>
        </w:rPr>
        <w:lastRenderedPageBreak/>
        <w:t>odwiedzających Sklep Internetowy (w tym informacji zapisanych w plikach Cookies) przez Google Ireland Ltd. znajduje się w polityce prywatności usług Google dostępnej pod adresem internetowym: https://policies.google.com/technologies/partner-sites.</w:t>
      </w:r>
    </w:p>
    <w:p w14:paraId="4258780C" w14:textId="77777777" w:rsidR="001D01A5" w:rsidRDefault="001D01A5" w:rsidP="000949DA">
      <w:pPr>
        <w:pStyle w:val="Nagwek2"/>
        <w:tabs>
          <w:tab w:val="clear" w:pos="567"/>
        </w:tabs>
        <w:spacing w:afterLines="60" w:after="144"/>
        <w:ind w:left="709" w:hanging="709"/>
        <w:rPr>
          <w:rFonts w:ascii="Calibri" w:hAnsi="Calibri" w:cs="Calibri"/>
        </w:rPr>
      </w:pPr>
      <w:r w:rsidRPr="001D01A5">
        <w:rPr>
          <w:rFonts w:ascii="Calibri" w:hAnsi="Calibri" w:cs="Calibri"/>
        </w:rPr>
        <w:t xml:space="preserve">Administrator może korzystać w Sklepie Internetowym z usługi Piksel Facebooka dostarczanej przez firmę Meta Platforms Ireland Limited (4 Grand Canal Square, Grand Canal Harbour, Dublin 2, Irlandia). Usługa ta pomaga Administratorowi mierzyć skuteczność reklam oraz dowiadywać się, jakie działania podejmują odwiedzający Sklep Internetowy, a także wyświetlać tym osobom dopasowane reklamy. Szczegółowe informacje o działaniu Piksela Facebooka możesz znaleźć pod następującym adresem internetowym: https://www.facebook.com/business/help/742478679120153?helpref=page_content. </w:t>
      </w:r>
    </w:p>
    <w:p w14:paraId="706F5D35" w14:textId="3D7165BA" w:rsidR="000949DA" w:rsidRPr="000949DA" w:rsidRDefault="000949DA" w:rsidP="000949DA">
      <w:pPr>
        <w:pStyle w:val="Nagwek2"/>
        <w:tabs>
          <w:tab w:val="clear" w:pos="567"/>
        </w:tabs>
        <w:spacing w:afterLines="60" w:after="144"/>
        <w:ind w:left="709" w:hanging="709"/>
        <w:rPr>
          <w:rFonts w:ascii="Calibri" w:hAnsi="Calibri" w:cs="Calibri"/>
        </w:rPr>
      </w:pPr>
      <w:r w:rsidRPr="000949DA">
        <w:rPr>
          <w:rFonts w:ascii="Calibri" w:hAnsi="Calibri" w:cs="Calibri"/>
        </w:rPr>
        <w:t>Zarządzanie działaniem Piksela Facebooka jest możliwe poprzez ustawienia reklam w swoim koncie na portalu Facebook.com: https://www.facebook.com/ads/preferences/?entry_product=ad_settings_screen.</w:t>
      </w:r>
    </w:p>
    <w:p w14:paraId="7B57A65F" w14:textId="77777777" w:rsidR="000949DA" w:rsidRPr="000949DA" w:rsidRDefault="000949DA" w:rsidP="000949DA">
      <w:pPr>
        <w:pStyle w:val="Nagwek1"/>
        <w:ind w:left="360" w:hanging="360"/>
        <w:rPr>
          <w:rFonts w:ascii="Calibri" w:hAnsi="Calibri" w:cs="Calibri"/>
        </w:rPr>
      </w:pPr>
      <w:r w:rsidRPr="000949DA">
        <w:rPr>
          <w:rFonts w:ascii="Calibri" w:hAnsi="Calibri" w:cs="Calibri"/>
        </w:rPr>
        <w:t>POSTANOWIENIA KOŃCOWE</w:t>
      </w:r>
    </w:p>
    <w:p w14:paraId="6C968EE8" w14:textId="77777777" w:rsidR="000949DA" w:rsidRPr="000949DA" w:rsidRDefault="000949DA" w:rsidP="000949DA">
      <w:pPr>
        <w:pStyle w:val="Nagwek2"/>
        <w:tabs>
          <w:tab w:val="clear" w:pos="567"/>
        </w:tabs>
        <w:ind w:left="709" w:hanging="709"/>
        <w:rPr>
          <w:rFonts w:ascii="Calibri" w:hAnsi="Calibri" w:cs="Calibri"/>
        </w:rPr>
      </w:pPr>
      <w:r w:rsidRPr="000949DA">
        <w:rPr>
          <w:rFonts w:ascii="Calibri" w:hAnsi="Calibri" w:cs="Calibri"/>
        </w:rPr>
        <w:t xml:space="preserve">Sklep Internetowy może zawierać odnośniki do innych stron internetowych. Administrator namawia by po przejściu na inne strony, zapoznać się z polityką prywatności tam ustaloną. Niniejsza polityka prywatności dotyczy tylko Sklepu Internetowego Administratora. </w:t>
      </w:r>
    </w:p>
    <w:p w14:paraId="66F558FC" w14:textId="77777777" w:rsidR="006D1B9F" w:rsidRPr="000949DA" w:rsidRDefault="006D1B9F" w:rsidP="006D1B9F">
      <w:pPr>
        <w:rPr>
          <w:rFonts w:ascii="Calibri" w:hAnsi="Calibri" w:cs="Calibri"/>
        </w:rPr>
      </w:pPr>
    </w:p>
    <w:sectPr w:rsidR="006D1B9F" w:rsidRPr="000949DA" w:rsidSect="00EF5B2F">
      <w:headerReference w:type="even" r:id="rId19"/>
      <w:headerReference w:type="default" r:id="rId20"/>
      <w:footerReference w:type="even" r:id="rId21"/>
      <w:footerReference w:type="default" r:id="rId22"/>
      <w:headerReference w:type="first" r:id="rId23"/>
      <w:footerReference w:type="first" r:id="rId24"/>
      <w:pgSz w:w="11906" w:h="16838"/>
      <w:pgMar w:top="567" w:right="849" w:bottom="709" w:left="851" w:header="284" w:footer="15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rawnik | Prokonsumencki.pl" w:date="2022-12-09T11:35:00Z" w:initials="pro">
    <w:p w14:paraId="471503A4" w14:textId="77777777" w:rsidR="003724DE" w:rsidRDefault="003724DE">
      <w:pPr>
        <w:pStyle w:val="Tekstkomentarza"/>
      </w:pPr>
      <w:r>
        <w:rPr>
          <w:rStyle w:val="Odwoaniedokomentarza"/>
        </w:rPr>
        <w:annotationRef/>
      </w:r>
      <w:r>
        <w:t xml:space="preserve">W wypadku przetwarzania danych w celach marketingowych (poza marketingiem bezpośrednim, o którym mowa wyżej) konieczne jest uzyskanie na to wyraźnej i dobrowolnej zgody osoby, której dane dotyczą. Dlatego zalecamy dodanie (jeżeli jeszcze go nie ma) na stronie sklepu internetowego </w:t>
      </w:r>
      <w:r>
        <w:rPr>
          <w:b/>
          <w:bCs/>
        </w:rPr>
        <w:t>fakultatywnego</w:t>
      </w:r>
      <w:r>
        <w:t xml:space="preserve"> checkboxa do zaznaczenia – w miejscu, w którym dane te będą zbierane do tego celu oraz obligatoryjnego dotyczącego potwierdzenia zapoznania się z polityką prywatności. </w:t>
      </w:r>
    </w:p>
    <w:p w14:paraId="0C398C96" w14:textId="77777777" w:rsidR="003724DE" w:rsidRDefault="003724DE">
      <w:pPr>
        <w:pStyle w:val="Tekstkomentarza"/>
      </w:pPr>
    </w:p>
    <w:p w14:paraId="16D32073" w14:textId="77777777" w:rsidR="003724DE" w:rsidRDefault="003724DE">
      <w:pPr>
        <w:pStyle w:val="Tekstkomentarza"/>
      </w:pPr>
      <w:r>
        <w:t xml:space="preserve">Poniżej przykładowa treść klauzuli zgody – przygotowaliśmy skróconą wersję klauzuli z odesłaniem do polityki prywatności w pozostałym zakresie. Uzupełnieniem jest konieczność potwierdzenia zapoznania się z polityką prywatności. Jest to rozwiązanie bardziej pragmatyczne, ale musimy zaznaczyć, że istnieje ryzyko uznania takiej skróconej klauzuli za nie w pełni zgodną z RODO (przynajmniej na obecnym etapie stosowania przepisów trudno jednoznacznie wykluczyć takie ryzyko). Alternatywą jest jednak sformułowanie klauzuli, która będzie zawierała od razu w swojej treści wszelkie wymagane przez RODO informacje z art. 13, a to oznaczałoby konieczność jej co najmniej kilkukrotnego wydłużenia. Co istotne, obowiązki informacyjne należy wykonywać w zwięzłej, przejrzystej, zrozumiałej i łatwo dostępnej formie, jasnym i prostym językiem – stąd zaproponowana przez nas skrócona klauzula. </w:t>
      </w:r>
    </w:p>
    <w:p w14:paraId="3C9099F8" w14:textId="77777777" w:rsidR="003724DE" w:rsidRDefault="003724DE">
      <w:pPr>
        <w:pStyle w:val="Tekstkomentarza"/>
      </w:pPr>
    </w:p>
    <w:p w14:paraId="126F8FCB" w14:textId="77777777" w:rsidR="003724DE" w:rsidRDefault="003724DE">
      <w:pPr>
        <w:pStyle w:val="Tekstkomentarza"/>
      </w:pPr>
      <w:r>
        <w:t xml:space="preserve">Proszę uzupełnić żółte pola oraz podlinkować politykę prywatności w treści checkboxa w podkreślonych miejscach. </w:t>
      </w:r>
    </w:p>
    <w:p w14:paraId="5CEC2A46" w14:textId="77777777" w:rsidR="003724DE" w:rsidRDefault="003724DE">
      <w:pPr>
        <w:pStyle w:val="Tekstkomentarza"/>
      </w:pPr>
    </w:p>
    <w:p w14:paraId="6B1E9CDD" w14:textId="77777777" w:rsidR="003724DE" w:rsidRDefault="003724DE">
      <w:pPr>
        <w:pStyle w:val="Tekstkomentarza"/>
      </w:pPr>
      <w:r>
        <w:t xml:space="preserve">Na stronie powinny być zamieszczone </w:t>
      </w:r>
      <w:r>
        <w:rPr>
          <w:b/>
          <w:bCs/>
        </w:rPr>
        <w:t xml:space="preserve">oba poniższe checkboxy: </w:t>
      </w:r>
    </w:p>
    <w:p w14:paraId="1074B789" w14:textId="77777777" w:rsidR="003724DE" w:rsidRDefault="003724DE">
      <w:pPr>
        <w:pStyle w:val="Tekstkomentarza"/>
      </w:pPr>
      <w:r>
        <w:t xml:space="preserve"> </w:t>
      </w:r>
    </w:p>
    <w:p w14:paraId="68B1AFF3" w14:textId="77777777" w:rsidR="003724DE" w:rsidRDefault="003724DE">
      <w:pPr>
        <w:pStyle w:val="Tekstkomentarza"/>
      </w:pPr>
    </w:p>
    <w:p w14:paraId="03B7EB6D" w14:textId="77777777" w:rsidR="003724DE" w:rsidRDefault="003724DE">
      <w:pPr>
        <w:pStyle w:val="Tekstkomentarza"/>
      </w:pPr>
      <w:r>
        <w:rPr>
          <w:b/>
          <w:bCs/>
          <w:i/>
          <w:iCs/>
          <w:color w:val="385623"/>
        </w:rPr>
        <w:t>OBOWIĄZKOWY</w:t>
      </w:r>
    </w:p>
    <w:p w14:paraId="41CF6886" w14:textId="77777777" w:rsidR="003724DE" w:rsidRDefault="003724DE">
      <w:pPr>
        <w:pStyle w:val="Tekstkomentarza"/>
      </w:pPr>
    </w:p>
    <w:p w14:paraId="4CE9B1CC" w14:textId="77777777" w:rsidR="003724DE" w:rsidRDefault="003724DE">
      <w:pPr>
        <w:pStyle w:val="Tekstkomentarza"/>
      </w:pPr>
      <w:r>
        <w:rPr>
          <w:i/>
          <w:iCs/>
          <w:color w:val="385623"/>
        </w:rPr>
        <w:t xml:space="preserve">[   ] „Potwierdzam, że zapoznałem się z </w:t>
      </w:r>
      <w:r>
        <w:rPr>
          <w:i/>
          <w:iCs/>
          <w:color w:val="385623"/>
          <w:u w:val="single"/>
        </w:rPr>
        <w:t>polityką prywatności</w:t>
      </w:r>
      <w:r>
        <w:rPr>
          <w:i/>
          <w:iCs/>
          <w:color w:val="385623"/>
        </w:rPr>
        <w:t xml:space="preserve"> sklepu internetowego. </w:t>
      </w:r>
      <w:r>
        <w:rPr>
          <w:i/>
          <w:iCs/>
          <w:color w:val="385623"/>
        </w:rPr>
        <w:br/>
      </w:r>
    </w:p>
    <w:p w14:paraId="3C56C623" w14:textId="77777777" w:rsidR="003724DE" w:rsidRDefault="003724DE">
      <w:pPr>
        <w:pStyle w:val="Tekstkomentarza"/>
      </w:pPr>
    </w:p>
    <w:p w14:paraId="67FBFD30" w14:textId="77777777" w:rsidR="003724DE" w:rsidRDefault="003724DE">
      <w:pPr>
        <w:pStyle w:val="Tekstkomentarza"/>
      </w:pPr>
      <w:r>
        <w:rPr>
          <w:b/>
          <w:bCs/>
          <w:i/>
          <w:iCs/>
          <w:color w:val="385623"/>
        </w:rPr>
        <w:t>FAKULTATYWNY</w:t>
      </w:r>
      <w:r>
        <w:rPr>
          <w:b/>
          <w:bCs/>
          <w:i/>
          <w:iCs/>
          <w:color w:val="385623"/>
        </w:rPr>
        <w:br/>
      </w:r>
    </w:p>
    <w:p w14:paraId="492CF76C" w14:textId="77777777" w:rsidR="003724DE" w:rsidRDefault="003724DE">
      <w:pPr>
        <w:pStyle w:val="Tekstkomentarza"/>
      </w:pPr>
    </w:p>
    <w:p w14:paraId="1632EE8C" w14:textId="77777777" w:rsidR="003724DE" w:rsidRDefault="003724DE" w:rsidP="00665BE1">
      <w:pPr>
        <w:pStyle w:val="Tekstkomentarza"/>
      </w:pPr>
      <w:r>
        <w:rPr>
          <w:i/>
          <w:iCs/>
          <w:color w:val="385623"/>
        </w:rPr>
        <w:t>[   ] „Zgadzam się na przetwarzanie moich danych osobowych (</w:t>
      </w:r>
      <w:r>
        <w:rPr>
          <w:i/>
          <w:iCs/>
          <w:color w:val="385623"/>
          <w:highlight w:val="yellow"/>
        </w:rPr>
        <w:t>imię, adres email</w:t>
      </w:r>
      <w:r>
        <w:rPr>
          <w:i/>
          <w:iCs/>
          <w:color w:val="385623"/>
        </w:rPr>
        <w:t xml:space="preserve">) przez Sprzedawcę </w:t>
      </w:r>
      <w:r>
        <w:rPr>
          <w:i/>
          <w:iCs/>
          <w:color w:val="385623"/>
          <w:highlight w:val="yellow"/>
        </w:rPr>
        <w:t>(tutaj należy podać imię i nazwisko / nazwę oraz adres Sprzedawcy</w:t>
      </w:r>
      <w:r>
        <w:rPr>
          <w:i/>
          <w:iCs/>
          <w:color w:val="385623"/>
        </w:rPr>
        <w:t xml:space="preserve">) w celu marketingowym. Wyrażenie zgody jest dobrowolne. Mam prawo cofnięcia zgody w dowolnym momencie bez wpływu na zgodność z prawem przetwarzania, którego dokonano na podstawie zgody przed jej cofnięciem. Mam prawo dostępu do treści swoich danych i ich sprostowania, usunięcia, ograniczenia przetwarzania, oraz prawo do przenoszenia danych na zasadach zawartych w </w:t>
      </w:r>
      <w:r>
        <w:rPr>
          <w:i/>
          <w:iCs/>
          <w:color w:val="385623"/>
          <w:u w:val="single"/>
        </w:rPr>
        <w:t>polityce prywatności</w:t>
      </w:r>
      <w:r>
        <w:rPr>
          <w:i/>
          <w:iCs/>
          <w:color w:val="385623"/>
        </w:rPr>
        <w:t xml:space="preserve"> sklepu internetowego. Dane osobowe w sklepie internetowym przetwarzane są zgodnie z </w:t>
      </w:r>
      <w:r>
        <w:rPr>
          <w:i/>
          <w:iCs/>
          <w:color w:val="385623"/>
          <w:u w:val="single"/>
        </w:rPr>
        <w:t>polityką prywatności</w:t>
      </w:r>
      <w:r>
        <w:rPr>
          <w:i/>
          <w:iCs/>
          <w:color w:val="385623"/>
        </w:rPr>
        <w:t>. Zachęcamy do zapoznania się z polityką przed wyrażeniem zgody.”</w:t>
      </w:r>
    </w:p>
  </w:comment>
  <w:comment w:id="1" w:author="Prawnik | Prokonsumencki.pl" w:date="2022-12-09T11:35:00Z" w:initials="pro">
    <w:p w14:paraId="0A86F1DC" w14:textId="77777777" w:rsidR="0042771B" w:rsidRDefault="0042771B">
      <w:pPr>
        <w:pStyle w:val="Tekstkomentarza"/>
      </w:pPr>
      <w:r>
        <w:rPr>
          <w:rStyle w:val="Odwoaniedokomentarza"/>
        </w:rPr>
        <w:annotationRef/>
      </w:r>
      <w:r>
        <w:t xml:space="preserve">Proszę pamiętać, że w zależności od Państwa umowy z firmą zbierającą opinie konieczne może być uzyskiwanie od klientów wyraźnej zgody na przekazanie ich danych do portali takich jak np. Ceneo/Opineo. W takim wypadku zgodę można uzyskiwać na przykład poprzez utworzenie odpowiedniego odrębnego checkboxa (prosimy o weryfikację w tym zakresie i w razie potrzeby dodanie checkboxa). Udzielenie zgody w tym zakresie nie jest konieczne do realizacji umowy sprzedaży stąd zgoda powinna być dobrowolna. </w:t>
      </w:r>
      <w:r>
        <w:br/>
      </w:r>
    </w:p>
    <w:p w14:paraId="75F92E34" w14:textId="77777777" w:rsidR="0042771B" w:rsidRDefault="0042771B">
      <w:pPr>
        <w:pStyle w:val="Tekstkomentarza"/>
      </w:pPr>
    </w:p>
    <w:p w14:paraId="736E8450" w14:textId="77777777" w:rsidR="0042771B" w:rsidRDefault="0042771B">
      <w:pPr>
        <w:pStyle w:val="Tekstkomentarza"/>
      </w:pPr>
      <w:r>
        <w:rPr>
          <w:b/>
          <w:bCs/>
        </w:rPr>
        <w:t xml:space="preserve">Zalecamy w tym zakresie dodatkową konsultację z firmą zbierającą opinie i poproszenie jej o wytyczne w zakresie zgodnego z prawem zbierania i przekazywania im danych osobowych Państwa klientów w celu wyrażenia opinii. </w:t>
      </w:r>
      <w:r>
        <w:t xml:space="preserve">W polityce prywatności przyjęliśmy bezpieczniejszą wersję, czyli przekazywanie danych na podstawie uprzednio uzyskanej zgody – w razie różnic w tym zakresie prosimy o informację. </w:t>
      </w:r>
      <w:r>
        <w:br/>
      </w:r>
    </w:p>
    <w:p w14:paraId="71D6E1FA" w14:textId="77777777" w:rsidR="0042771B" w:rsidRDefault="0042771B">
      <w:pPr>
        <w:pStyle w:val="Tekstkomentarza"/>
      </w:pPr>
    </w:p>
    <w:p w14:paraId="5BA829D5" w14:textId="77777777" w:rsidR="0042771B" w:rsidRDefault="0042771B">
      <w:pPr>
        <w:pStyle w:val="Tekstkomentarza"/>
      </w:pPr>
      <w:r>
        <w:rPr>
          <w:b/>
          <w:bCs/>
        </w:rPr>
        <w:t>Poniżej przykładowa treść klauzuli zgody</w:t>
      </w:r>
      <w:r>
        <w:t xml:space="preserve"> – przygotowaliśmy skróconą wersję klauzuli z odesłaniem do polityki prywatności danego serwisu w pozostałym zakresie. Uzupełnieniem jest konieczność potwierdzenia zapoznania się z polityką prywatności. Jest to rozwiązanie bardziej pragmatyczne, ale musimy zaznaczyć, że istnieje ryzyko uznania takiej skróconej klauzuli za nie w pełni zgodną z RODO (przynajmniej na obecnym etapie stosowania przepisów trudno jednoznacznie wykluczyć takie ryzyko). Alternatywą jest jednak sformułowanie klauzuli, która będzie zawierała od razu w swojej treści wszelkie wymagane przez RODO informacje z art. 13, a to oznaczałoby konieczność jej co najmniej kilkukrotnego wydłużenia. Co istotne, obowiązki informacyjne należy wykonywać w zwięzłej, przejrzystej, zrozumiałej i łatwo dostępnej formie, jasnym i prostym językiem – stąd zaproponowana przez nas skrócona klauzula. </w:t>
      </w:r>
      <w:r>
        <w:br/>
      </w:r>
    </w:p>
    <w:p w14:paraId="5D59AD83" w14:textId="77777777" w:rsidR="0042771B" w:rsidRDefault="0042771B">
      <w:pPr>
        <w:pStyle w:val="Tekstkomentarza"/>
      </w:pPr>
    </w:p>
    <w:p w14:paraId="54627253" w14:textId="77777777" w:rsidR="0042771B" w:rsidRDefault="0042771B">
      <w:pPr>
        <w:pStyle w:val="Tekstkomentarza"/>
      </w:pPr>
      <w:r>
        <w:rPr>
          <w:b/>
          <w:bCs/>
        </w:rPr>
        <w:t>Proszę uzupełnić żółte pola oraz podlinkować politykę prywatności danego serwisu (np. Opineo/Ceneo)</w:t>
      </w:r>
      <w:r>
        <w:t xml:space="preserve"> w treści checkboxa w podkreślonych miejscach.</w:t>
      </w:r>
      <w:r>
        <w:br/>
      </w:r>
    </w:p>
    <w:p w14:paraId="5FC8BE08" w14:textId="77777777" w:rsidR="0042771B" w:rsidRDefault="0042771B">
      <w:pPr>
        <w:pStyle w:val="Tekstkomentarza"/>
      </w:pPr>
    </w:p>
    <w:p w14:paraId="332F179E" w14:textId="77777777" w:rsidR="0042771B" w:rsidRDefault="0042771B">
      <w:pPr>
        <w:pStyle w:val="Tekstkomentarza"/>
      </w:pPr>
      <w:r>
        <w:rPr>
          <w:color w:val="222222"/>
        </w:rPr>
        <w:t>„</w:t>
      </w:r>
      <w:r>
        <w:rPr>
          <w:color w:val="38761D"/>
        </w:rPr>
        <w:t>Zgadzam się na przetwarzanie moich danych osobowych (imię, adres email) przez serwis (tutaj należy podać dane np. Opineo/Ceneo) w celu przesłania mi zaproszenia do wyrażenia opinii o zakupie. Wyrażenie zgody jest dobrowolne. Mam prawo cofnięcia zgody w dowolnym momencie bez wpływu na zgodność z prawem przetwarzania, którego dokonano na podstawie zgody przed jej cofnięciem. Mam prawo dostępu do treści swoich danych i ich sprostowania, usunięcia, ograniczenia przetwarzania, oraz prawo do przenoszenia danych na zasadach zawartych w polityce prywatności serwisu. Dane osobowe w serwisie internetowym przetwarzane są zgodnie z </w:t>
      </w:r>
      <w:r>
        <w:rPr>
          <w:color w:val="38761D"/>
          <w:u w:val="single"/>
        </w:rPr>
        <w:t>polityką prywatności</w:t>
      </w:r>
      <w:r>
        <w:rPr>
          <w:color w:val="38761D"/>
        </w:rPr>
        <w:t> serwisu . Zachęcamy do zapoznania się z polityką przed wyrażeniem zgody</w:t>
      </w:r>
      <w:r>
        <w:rPr>
          <w:color w:val="222222"/>
        </w:rPr>
        <w:t>”</w:t>
      </w:r>
      <w:r>
        <w:rPr>
          <w:color w:val="222222"/>
        </w:rPr>
        <w:br/>
      </w:r>
    </w:p>
    <w:p w14:paraId="30A9D2A7" w14:textId="77777777" w:rsidR="0042771B" w:rsidRDefault="0042771B">
      <w:pPr>
        <w:pStyle w:val="Tekstkomentarza"/>
      </w:pPr>
    </w:p>
    <w:p w14:paraId="11498A3D" w14:textId="77777777" w:rsidR="0042771B" w:rsidRDefault="0042771B" w:rsidP="00A15AF7">
      <w:pPr>
        <w:pStyle w:val="Tekstkomentarza"/>
      </w:pPr>
      <w:r>
        <w:t xml:space="preserve"> </w:t>
      </w:r>
    </w:p>
  </w:comment>
  <w:comment w:id="2" w:author="Prawnik | Prokonsumencki.pl" w:date="2022-12-09T11:37:00Z" w:initials="pro">
    <w:p w14:paraId="5407FBC0" w14:textId="77777777" w:rsidR="0042771B" w:rsidRDefault="0042771B">
      <w:pPr>
        <w:pStyle w:val="Tekstkomentarza"/>
      </w:pPr>
      <w:r>
        <w:rPr>
          <w:rStyle w:val="Odwoaniedokomentarza"/>
        </w:rPr>
        <w:annotationRef/>
      </w:r>
      <w:r>
        <w:rPr>
          <w:b/>
          <w:bCs/>
        </w:rPr>
        <w:t xml:space="preserve">W przypadku przekazywania danych osobowych poza UE - dodatkowe wymogi. </w:t>
      </w:r>
      <w:r>
        <w:rPr>
          <w:b/>
          <w:bCs/>
        </w:rPr>
        <w:br/>
      </w:r>
    </w:p>
    <w:p w14:paraId="5151C572" w14:textId="77777777" w:rsidR="0042771B" w:rsidRDefault="0042771B">
      <w:pPr>
        <w:pStyle w:val="Tekstkomentarza"/>
      </w:pPr>
      <w:r>
        <w:t xml:space="preserve">Zgodnie z RODO w przypadku przekazywania danych osobowych odbiorcy w państwie trzecim (poza UE) lub organizacji międzynarodowej należy dodatkowo podać poniższe informacje: </w:t>
      </w:r>
      <w:r>
        <w:br/>
      </w:r>
    </w:p>
    <w:p w14:paraId="4910984E" w14:textId="77777777" w:rsidR="0042771B" w:rsidRDefault="0042771B">
      <w:pPr>
        <w:pStyle w:val="Tekstkomentarza"/>
      </w:pPr>
      <w:r>
        <w:rPr>
          <w:i/>
          <w:iCs/>
        </w:rPr>
        <w:t>informacje o zamiarze przekazania danych osobowych do państwa trzeciego lub organizacji międzynarodowej oraz o stwierdzeniu lub braku stwierdzenia przez Komisję odpowiedniego stopnia ochrony lub w przypadku przekazania, o którym mowa w art. 46, art. 47 lub art. 49 ust. 1 akapit drugi, wzmiankę o odpowiednich lub właściwych zabezpieczeniach oraz o możliwościach uzyskania kopii danych lub o miejscu udostępnienia danych.</w:t>
      </w:r>
    </w:p>
    <w:p w14:paraId="1CAFC5C6" w14:textId="77777777" w:rsidR="0042771B" w:rsidRDefault="0042771B">
      <w:pPr>
        <w:pStyle w:val="Tekstkomentarza"/>
      </w:pPr>
    </w:p>
    <w:p w14:paraId="1E4303D0" w14:textId="77777777" w:rsidR="0042771B" w:rsidRDefault="0042771B">
      <w:pPr>
        <w:pStyle w:val="Tekstkomentarza"/>
      </w:pPr>
      <w:r>
        <w:rPr>
          <w:color w:val="385623"/>
        </w:rPr>
        <w:t xml:space="preserve">Przykładowy zapis w przypadku przekazywania danych poza UE i zgodność z RODO: </w:t>
      </w:r>
      <w:r>
        <w:rPr>
          <w:color w:val="385623"/>
        </w:rPr>
        <w:br/>
      </w:r>
    </w:p>
    <w:p w14:paraId="288424B1" w14:textId="77777777" w:rsidR="0042771B" w:rsidRDefault="0042771B" w:rsidP="0017552B">
      <w:pPr>
        <w:pStyle w:val="Tekstkomentarza"/>
      </w:pPr>
      <w:r>
        <w:rPr>
          <w:i/>
          <w:iCs/>
          <w:color w:val="385623"/>
        </w:rPr>
        <w:t>Dane osobowe mogą być przekazywane przez Administratora do państwa trzeciego,  przy czym Administrator zapewnia, że w takim przypadku odbywać się to będzie w stosunku do państwa zapewniającego odpowiedni stopień ochrony – zgodny z Rozporządzeniem RODO, a osoba której dane dotyczą ma możliwość uzyskania kopii swoich danych. Administrator przekazuje zebrane dane osobowe jedynie w przypadku oraz w zakresie niezbędnym do zrealizowania danego celu przetwarzania danych zgodnego z niniejszą polityką prywatności.</w:t>
      </w:r>
    </w:p>
  </w:comment>
  <w:comment w:id="3" w:author="Prawnik | Prokonsumencki.pl" w:date="2022-12-09T11:44:00Z" w:initials="pro">
    <w:p w14:paraId="51049B4F" w14:textId="77777777" w:rsidR="009D033A" w:rsidRDefault="009D033A">
      <w:pPr>
        <w:pStyle w:val="Tekstkomentarza"/>
      </w:pPr>
      <w:r>
        <w:rPr>
          <w:rStyle w:val="Odwoaniedokomentarza"/>
        </w:rPr>
        <w:annotationRef/>
      </w:r>
      <w:r>
        <w:t xml:space="preserve">Zwracamy uwagę na konieczność informowania w polityce prywatności o wtyczkach, skryptach i innych podobnych narzędziach, które pozwalają z jednej strony na pobranie danych (np. celem zalogowania przez konto w serwisie Facebook), a z drugiej strony wysyłają dane osobowe do dostawców tych wtyczek. W takim wypadku należy w polityce prywatności możliwie dokładnie wskazać dane tych dostawców, zakres i cel udostępnienia danych oraz odesłać do polityki prywatności takiego dostawcy, jeżeli jest dostępna. </w:t>
      </w:r>
    </w:p>
    <w:p w14:paraId="38C6F559" w14:textId="77777777" w:rsidR="009D033A" w:rsidRDefault="009D033A">
      <w:pPr>
        <w:pStyle w:val="Tekstkomentarza"/>
      </w:pPr>
    </w:p>
    <w:p w14:paraId="43BF3465" w14:textId="77777777" w:rsidR="009D033A" w:rsidRDefault="009D033A">
      <w:pPr>
        <w:pStyle w:val="Tekstkomentarza"/>
      </w:pPr>
      <w:r>
        <w:rPr>
          <w:b/>
          <w:bCs/>
        </w:rPr>
        <w:t>Bardzo prosimy Państwa o analizę w tym zakresie (np. z informatykiem) i uzupełnienie tych informacji w polityce prywatności.</w:t>
      </w:r>
    </w:p>
    <w:p w14:paraId="1949D119" w14:textId="77777777" w:rsidR="009D033A" w:rsidRDefault="009D033A">
      <w:pPr>
        <w:pStyle w:val="Tekstkomentarza"/>
      </w:pPr>
    </w:p>
    <w:p w14:paraId="3FE76DB8" w14:textId="77777777" w:rsidR="009D033A" w:rsidRDefault="009D033A">
      <w:pPr>
        <w:pStyle w:val="Tekstkomentarza"/>
      </w:pPr>
      <w:r>
        <w:t xml:space="preserve">Poniżej zamieszczamy szersze uzasadnienie w tej sprawie, które w tym konkretnym przypadku dotyczy Facebooka, ale można je odnieść także do podobnie działających wtyczek. </w:t>
      </w:r>
    </w:p>
    <w:p w14:paraId="2C690A2E" w14:textId="77777777" w:rsidR="009D033A" w:rsidRDefault="009D033A">
      <w:pPr>
        <w:pStyle w:val="Tekstkomentarza"/>
      </w:pPr>
    </w:p>
    <w:p w14:paraId="54B8547C" w14:textId="77777777" w:rsidR="009D033A" w:rsidRDefault="009D033A">
      <w:pPr>
        <w:pStyle w:val="Tekstkomentarza"/>
      </w:pPr>
      <w:r>
        <w:t xml:space="preserve">Zgodnie z wyrokiem Trybunału Sprawiedliwości UE w sprawie C-40/17 oraz opinią Prezesa Urzędu Ochrony Danych Osobowych umieszczając na stronie internetowej wtyczkę serwisu społecznościowego Facebook „Lubię to” dochodzi do przetwarzania danych osobowych i to zarówno przez sprzedawcę, jak i serwis Facebook. W związku z tym konieczne staje się m.in. dopełnienie obowiązku informacyjnego, czyli przekazanie zestawu informacji na temat administratora danych, celu przetwarzania, odbiorców danych etc. (obowiązek ten wynika z art. 13 RODO). </w:t>
      </w:r>
      <w:r>
        <w:br/>
      </w:r>
    </w:p>
    <w:p w14:paraId="3E8E07B7" w14:textId="77777777" w:rsidR="009D033A" w:rsidRDefault="009D033A">
      <w:pPr>
        <w:pStyle w:val="Tekstkomentarza"/>
      </w:pPr>
    </w:p>
    <w:p w14:paraId="69CADC2F" w14:textId="77777777" w:rsidR="009D033A" w:rsidRDefault="009D033A">
      <w:pPr>
        <w:pStyle w:val="Tekstkomentarza"/>
      </w:pPr>
      <w:r>
        <w:t xml:space="preserve">Stąd ten zapis w polityce prywatności. Szerzej piszemy o tym tutaj: </w:t>
      </w:r>
      <w:hyperlink r:id="rId1" w:history="1">
        <w:r w:rsidRPr="00273DA8">
          <w:rPr>
            <w:rStyle w:val="Hipercze"/>
          </w:rPr>
          <w:t>https://prokonsumencki.pl/regulamin-sklepu-internetowego-4/korzystasz-z-wtyczek-spolecznosciowych-serwisu-facebook-np-przycisk-lubie-to-udostepnij-na-stronie-swojego-sklepu-lub-serwisu-koniecznie-zaktualizuj-polityke-prywatnosci/</w:t>
        </w:r>
      </w:hyperlink>
    </w:p>
    <w:p w14:paraId="266DD5B6" w14:textId="77777777" w:rsidR="009D033A" w:rsidRDefault="009D033A">
      <w:pPr>
        <w:pStyle w:val="Tekstkomentarza"/>
      </w:pPr>
    </w:p>
    <w:p w14:paraId="5EAC6A67" w14:textId="77777777" w:rsidR="009D033A" w:rsidRDefault="009D033A">
      <w:pPr>
        <w:pStyle w:val="Tekstkomentarza"/>
      </w:pPr>
      <w:r>
        <w:t xml:space="preserve">Dodatkowo, w celu zachowania zasady przejrzystości zalecamy umieścić skróconą klauzulę informacyjną bezpośrednio przy wtyczce Facebooka na stronie sklepu (gwarantuje to, że osoba odwiedzająca stronę, uzyska informację na temat przetwarzania danych). Zdajemy sobie sprawę, że w wielu przypadkach dodanie takiej klauzuli może być problematyczne pod kątem technicznym, dlatego też zalecamy, aby umieścić informację w polityce prywatności, a przy wtyczce serwisu społecznościowego – w miarę możliwości technicznych. </w:t>
      </w:r>
      <w:r>
        <w:br/>
      </w:r>
    </w:p>
    <w:p w14:paraId="177ACF9B" w14:textId="77777777" w:rsidR="009D033A" w:rsidRDefault="009D033A">
      <w:pPr>
        <w:pStyle w:val="Tekstkomentarza"/>
      </w:pPr>
      <w:r>
        <w:t>Poniżej przesyłamy przykładową treść takiej klauzuli, w której znajduje się odesłanie do polityki prywatności (proszę pamiętać o podlinkowaniu polityki prywatności):</w:t>
      </w:r>
    </w:p>
    <w:p w14:paraId="5D7B2D25" w14:textId="77777777" w:rsidR="009D033A" w:rsidRDefault="009D033A">
      <w:pPr>
        <w:pStyle w:val="Tekstkomentarza"/>
      </w:pPr>
    </w:p>
    <w:p w14:paraId="597FDB5A" w14:textId="77777777" w:rsidR="009D033A" w:rsidRDefault="009D033A">
      <w:pPr>
        <w:pStyle w:val="Tekstkomentarza"/>
      </w:pPr>
      <w:r>
        <w:rPr>
          <w:i/>
          <w:iCs/>
          <w:color w:val="375623"/>
        </w:rPr>
        <w:t xml:space="preserve">Ta strona korzysta z wtyczek serwisu społecznościowych serwisu Facebook. Oznacza to, że do Meta Platforms Ireland Ltd. przekazywane są dane dotyczące zachowań na stronie sklepu, adresu IP czy identyfikatora używanej przeglądarki. Szczegółowe informacje na temat przetwarzania Twoich danych, wraz z pełnymi danymi administratora i przysługującymi Ci prawami znajdziesz w </w:t>
      </w:r>
      <w:r>
        <w:rPr>
          <w:i/>
          <w:iCs/>
          <w:color w:val="375623"/>
          <w:u w:val="single"/>
        </w:rPr>
        <w:t>polityce prywatności sklepu</w:t>
      </w:r>
      <w:r>
        <w:rPr>
          <w:i/>
          <w:iCs/>
          <w:color w:val="375623"/>
        </w:rPr>
        <w:t>.</w:t>
      </w:r>
    </w:p>
    <w:p w14:paraId="69C0244B" w14:textId="77777777" w:rsidR="009D033A" w:rsidRDefault="009D033A" w:rsidP="00273DA8">
      <w:pPr>
        <w:pStyle w:val="Tekstkomentarza"/>
      </w:pPr>
    </w:p>
  </w:comment>
  <w:comment w:id="4" w:author="Prawnik | Prokonsumencki.pl" w:date="2022-12-09T11:39:00Z" w:initials="pro">
    <w:p w14:paraId="60D63363" w14:textId="6D0C98FB" w:rsidR="004C3752" w:rsidRDefault="004C3752">
      <w:pPr>
        <w:pStyle w:val="Tekstkomentarza"/>
      </w:pPr>
      <w:r>
        <w:rPr>
          <w:rStyle w:val="Odwoaniedokomentarza"/>
        </w:rPr>
        <w:annotationRef/>
      </w:r>
      <w:r>
        <w:t>Prosimy o weryfikację całego punktu.</w:t>
      </w:r>
    </w:p>
    <w:p w14:paraId="147E3EAD" w14:textId="77777777" w:rsidR="004C3752" w:rsidRDefault="004C3752">
      <w:pPr>
        <w:pStyle w:val="Tekstkomentarza"/>
      </w:pPr>
    </w:p>
    <w:p w14:paraId="4A3720EE" w14:textId="77777777" w:rsidR="004C3752" w:rsidRDefault="004C3752">
      <w:pPr>
        <w:pStyle w:val="Tekstkomentarza"/>
      </w:pPr>
      <w:r>
        <w:t xml:space="preserve">Jest to tzw. polityka cookies. W tym punkcie polityki prywatności powinniśmy podać cele używania plików Cookies i innych podobnych narzędzi w Państwa sklepie internetowym oraz wykorzystania narzędzi analitycznych.  </w:t>
      </w:r>
      <w:r>
        <w:br/>
      </w:r>
    </w:p>
    <w:p w14:paraId="3FF71923" w14:textId="77777777" w:rsidR="004C3752" w:rsidRDefault="004C3752">
      <w:pPr>
        <w:pStyle w:val="Tekstkomentarza"/>
      </w:pPr>
    </w:p>
    <w:p w14:paraId="743657BB" w14:textId="77777777" w:rsidR="004C3752" w:rsidRDefault="004C3752" w:rsidP="00C7435D">
      <w:pPr>
        <w:pStyle w:val="Tekstkomentarza"/>
      </w:pPr>
      <w:r>
        <w:t xml:space="preserve">Przy celach plików Cookies na </w:t>
      </w:r>
      <w:r>
        <w:rPr>
          <w:highlight w:val="yellow"/>
        </w:rPr>
        <w:t>żółto</w:t>
      </w:r>
      <w:r>
        <w:t xml:space="preserve"> podaliśmy przykładowe cele stosowane w sklepach internetowych. W razie odrębności prosimy o informację.</w:t>
      </w:r>
    </w:p>
  </w:comment>
  <w:comment w:id="5" w:author="Prawnik | Prokonsumencki.pl" w:date="2022-12-09T11:41:00Z" w:initials="pro">
    <w:p w14:paraId="5CA3EFFC" w14:textId="77777777" w:rsidR="00D00925" w:rsidRDefault="00D00925">
      <w:pPr>
        <w:pStyle w:val="Tekstkomentarza"/>
      </w:pPr>
      <w:r>
        <w:rPr>
          <w:rStyle w:val="Odwoaniedokomentarza"/>
        </w:rPr>
        <w:annotationRef/>
      </w:r>
      <w:r>
        <w:rPr>
          <w:b/>
          <w:bCs/>
        </w:rPr>
        <w:t xml:space="preserve">Bardzo proszę o szczegółowe zapoznanie się z całą treścią niniejszego komentarza – jest to istotne w kontekście spełnienia obowiązków informacyjnych dot. stosowania plików cookies na stronie. </w:t>
      </w:r>
    </w:p>
    <w:p w14:paraId="183A7EB3" w14:textId="77777777" w:rsidR="00D00925" w:rsidRDefault="00D00925">
      <w:pPr>
        <w:pStyle w:val="Tekstkomentarza"/>
      </w:pPr>
    </w:p>
    <w:p w14:paraId="171B5EF0" w14:textId="77777777" w:rsidR="00D00925" w:rsidRDefault="00D00925">
      <w:pPr>
        <w:pStyle w:val="Tekstkomentarza"/>
      </w:pPr>
      <w:r>
        <w:t xml:space="preserve">Zgodnie z wyrokiem Trybunału Sprawiedliwości UE z 1 października 2019 r. w sprawie Bundesverband der Verbraucherzentralen und Verbraucherverbände – Verbraucherzentrale Bundesverband eV przeciwko Planet49 GmbH (C‑673/17), przepisy wskazanych wyżej aktów prawnych, w zakresie plików Cookies, należy intepretować w ten sposób, że administrator powinien poinformować odwiedzającego stronę m.in. o: (1) </w:t>
      </w:r>
      <w:r>
        <w:rPr>
          <w:b/>
          <w:bCs/>
        </w:rPr>
        <w:t>tożsamości administratora danych</w:t>
      </w:r>
      <w:r>
        <w:t xml:space="preserve"> (to do tej pory nie budziło wątpliwości) (2) </w:t>
      </w:r>
      <w:r>
        <w:rPr>
          <w:b/>
          <w:bCs/>
        </w:rPr>
        <w:t>celach stosowania plików Cookies</w:t>
      </w:r>
      <w:r>
        <w:t xml:space="preserve"> (to do tej pory nie budziło wątpliwości) (3) </w:t>
      </w:r>
      <w:r>
        <w:rPr>
          <w:b/>
          <w:bCs/>
        </w:rPr>
        <w:t>okresie funkcjonowania plików Cookies</w:t>
      </w:r>
      <w:r>
        <w:t xml:space="preserve"> (to rzadko do tej pory podawana informacja, Trybunał zwrócił uwagę, że ta informacja jest jednak konieczna) oraz (4) </w:t>
      </w:r>
      <w:r>
        <w:rPr>
          <w:b/>
          <w:bCs/>
        </w:rPr>
        <w:t>wszelkich dodatkowych informacjach, takie jak informacje o odbiorcach lub kategoriach odbiorców danych (czy osoby trzecie mogą uzyskać dostęp plików Cookies, które są wysyłane przez stronę internetową administratora</w:t>
      </w:r>
      <w:r>
        <w:t xml:space="preserve"> - to rzadko do tej pory podawana informacja, Trybunał zwrócił uwagę, że ta informacja jest jednak konieczna), o ile, uwzględniając szczególne okoliczności, w których dane są gromadzone, takie dodatkowe informacje są niezbędne do zapewnienia rzetelnego przetwarzania danych w stosunku do osoby, której dane dotyczą. </w:t>
      </w:r>
    </w:p>
    <w:p w14:paraId="1015E2B9" w14:textId="77777777" w:rsidR="00D00925" w:rsidRDefault="00D00925">
      <w:pPr>
        <w:pStyle w:val="Tekstkomentarza"/>
      </w:pPr>
    </w:p>
    <w:p w14:paraId="32A79C43" w14:textId="77777777" w:rsidR="00D00925" w:rsidRDefault="00D00925">
      <w:pPr>
        <w:pStyle w:val="Tekstkomentarza"/>
      </w:pPr>
      <w:r>
        <w:rPr>
          <w:b/>
          <w:bCs/>
        </w:rPr>
        <w:t xml:space="preserve">Szerzej to orzeczenie i skutki tym związane omawiamy na naszym blogu – link poniżej, prosimy o uważną lekturę zarówno tego komentarza jak i wpisu na blogu: </w:t>
      </w:r>
    </w:p>
    <w:p w14:paraId="63229400" w14:textId="77777777" w:rsidR="00D00925" w:rsidRDefault="00D00925">
      <w:pPr>
        <w:pStyle w:val="Tekstkomentarza"/>
      </w:pPr>
    </w:p>
    <w:p w14:paraId="40949FCA" w14:textId="77777777" w:rsidR="00D00925" w:rsidRDefault="00D00925">
      <w:pPr>
        <w:pStyle w:val="Tekstkomentarza"/>
      </w:pPr>
      <w:hyperlink r:id="rId2" w:history="1">
        <w:r w:rsidRPr="00F86890">
          <w:rPr>
            <w:rStyle w:val="Hipercze"/>
          </w:rPr>
          <w:t>https://prokonsumencki.pl/regulamin-sklepu-internetowego-4/zmiany-w-polityce-cookies-nowe-obowiazki-informacyjne-w-zakresie-stosowania-plikow-cookies/</w:t>
        </w:r>
      </w:hyperlink>
    </w:p>
    <w:p w14:paraId="20C2CF6B" w14:textId="77777777" w:rsidR="00D00925" w:rsidRDefault="00D00925">
      <w:pPr>
        <w:pStyle w:val="Tekstkomentarza"/>
      </w:pPr>
    </w:p>
    <w:p w14:paraId="6C9BF6D6" w14:textId="77777777" w:rsidR="00D00925" w:rsidRDefault="00D00925">
      <w:pPr>
        <w:pStyle w:val="Tekstkomentarza"/>
      </w:pPr>
      <w:r>
        <w:t xml:space="preserve">Z powodów technicznych w zasadzie niemożliwe jest podanie wszystkich tych informacji w polityce prywatności i to tak aby były aktualne i w danym momencie odpowiadały rzeczywistości: </w:t>
      </w:r>
      <w:r>
        <w:rPr>
          <w:b/>
          <w:bCs/>
        </w:rPr>
        <w:t>ilość i rodzaj plików Cookies najczęściej zmienia się w zależności od tego, do której podstrony sklepu przejdziemy, a także od momentu, w którym strona została przez nas otwarta</w:t>
      </w:r>
      <w:r>
        <w:t xml:space="preserve">. W tym miejscu wskazujemy osobom korzystającym ze strony </w:t>
      </w:r>
      <w:r>
        <w:rPr>
          <w:b/>
          <w:bCs/>
        </w:rPr>
        <w:t>instrukcje samodzielnego sprawdzenia podstawowych informacji o plikach Cookies na Państwa stronie poprzez narzędzia najpopularniejszych przeglądarek internetowych.</w:t>
      </w:r>
      <w:r>
        <w:t xml:space="preserve"> </w:t>
      </w:r>
    </w:p>
    <w:p w14:paraId="36596E12" w14:textId="77777777" w:rsidR="00D00925" w:rsidRDefault="00D00925">
      <w:pPr>
        <w:pStyle w:val="Tekstkomentarza"/>
      </w:pPr>
    </w:p>
    <w:p w14:paraId="1FE08BF9" w14:textId="77777777" w:rsidR="00D00925" w:rsidRDefault="00D00925">
      <w:pPr>
        <w:pStyle w:val="Tekstkomentarza"/>
      </w:pPr>
      <w:r>
        <w:t xml:space="preserve">Warto jednak wskazać, że tak naprawdę, zgodnie z powyżej wskazaną obowiązującą interpretacją, </w:t>
      </w:r>
      <w:r>
        <w:rPr>
          <w:b/>
          <w:bCs/>
        </w:rPr>
        <w:t>powinni Państwo przekazywać odwiedzającym Państwa stronę bardziej szczegółowe informacje o plikach Cookies – aktualne na dany moment</w:t>
      </w:r>
      <w:r>
        <w:t xml:space="preserve">. </w:t>
      </w:r>
    </w:p>
    <w:p w14:paraId="0466845C" w14:textId="77777777" w:rsidR="00D00925" w:rsidRDefault="00D00925">
      <w:pPr>
        <w:pStyle w:val="Tekstkomentarza"/>
      </w:pPr>
    </w:p>
    <w:p w14:paraId="6BF07A09" w14:textId="77777777" w:rsidR="00D00925" w:rsidRDefault="00D00925">
      <w:pPr>
        <w:pStyle w:val="Tekstkomentarza"/>
      </w:pPr>
      <w:r>
        <w:rPr>
          <w:b/>
          <w:bCs/>
          <w:u w:val="single"/>
        </w:rPr>
        <w:t xml:space="preserve">Możemy wpisać tego typu informacje do polityki prywatności, natomiast wymagałoby to podania listy wszystkich plików Cookies wykorzystywanych na Państwa stronie, ich dostawców, celu stosowania (przykładowe cele wskazaliśmy w pkt. 7.3) i okresu przechowywania na urządzeniu osoby odwiedzającej stronę Sklepu Internetowego. </w:t>
      </w:r>
    </w:p>
    <w:p w14:paraId="0386A974" w14:textId="77777777" w:rsidR="00D00925" w:rsidRDefault="00D00925">
      <w:pPr>
        <w:pStyle w:val="Tekstkomentarza"/>
      </w:pPr>
    </w:p>
    <w:p w14:paraId="601F761E" w14:textId="77777777" w:rsidR="00D00925" w:rsidRDefault="00D00925">
      <w:pPr>
        <w:pStyle w:val="Tekstkomentarza"/>
      </w:pPr>
      <w:r>
        <w:rPr>
          <w:b/>
          <w:bCs/>
        </w:rPr>
        <w:t>Alternatywnie, mogą Państwo skorzystać z narzędzi komercyjnych, które pozwalają osobom odwiedzającym stronę uzyskanie informacji o plikach Cookies na stronie w czasie rzeczywistym</w:t>
      </w:r>
      <w:r>
        <w:t xml:space="preserve">, a także zróżnicowania zgody udzielanej za pomocą kliknięcia przycisku na banerze informującym o Cookies. Jest to rozwiązanie rekomendowane przez nas. </w:t>
      </w:r>
      <w:r>
        <w:br/>
      </w:r>
    </w:p>
    <w:p w14:paraId="320358D5" w14:textId="77777777" w:rsidR="00D00925" w:rsidRDefault="00D00925">
      <w:pPr>
        <w:pStyle w:val="Tekstkomentarza"/>
      </w:pPr>
      <w:r>
        <w:t xml:space="preserve">Przykładowo, takie narządzie jest dostępne tutaj: </w:t>
      </w:r>
      <w:hyperlink r:id="rId3" w:history="1">
        <w:r w:rsidRPr="00F86890">
          <w:rPr>
            <w:rStyle w:val="Hipercze"/>
          </w:rPr>
          <w:t>https://www.cookiebot.com/en/</w:t>
        </w:r>
      </w:hyperlink>
      <w:r>
        <w:t>:</w:t>
      </w:r>
    </w:p>
    <w:p w14:paraId="4573A77D" w14:textId="77777777" w:rsidR="00D00925" w:rsidRDefault="00D00925">
      <w:pPr>
        <w:pStyle w:val="Tekstkomentarza"/>
      </w:pPr>
    </w:p>
    <w:p w14:paraId="00ED4486" w14:textId="77777777" w:rsidR="00D00925" w:rsidRDefault="00D00925">
      <w:pPr>
        <w:pStyle w:val="Tekstkomentarza"/>
      </w:pPr>
      <w:r>
        <w:rPr>
          <w:b/>
          <w:bCs/>
        </w:rPr>
        <w:t>Tego typu narzędzia umożliwiają udzielenie zgody na pliki Cookies spełniającej wymogi, o których mowa w powyższym wyroku, a także udzielenie szczegółowej informacji o plikach Cookies w czasie rzeczywistym</w:t>
      </w:r>
      <w:r>
        <w:t xml:space="preserve"> bez konieczności częstego modyfikowania polityki prywatności. Zaznaczamy również, że nie jest to strona powiązana z nami, natomiast oferuje ona jedno z przykładowych rozwiązań ułatwiających spełnienie co do plików Cookies obowiązków informacyjnych oraz w zakresie udzielenia świadomej zgody. </w:t>
      </w:r>
    </w:p>
    <w:p w14:paraId="296A818D" w14:textId="77777777" w:rsidR="00D00925" w:rsidRDefault="00D00925">
      <w:pPr>
        <w:pStyle w:val="Tekstkomentarza"/>
      </w:pPr>
    </w:p>
    <w:p w14:paraId="613E488B" w14:textId="77777777" w:rsidR="00D00925" w:rsidRDefault="00D00925" w:rsidP="00F86890">
      <w:pPr>
        <w:pStyle w:val="Tekstkomentarza"/>
      </w:pPr>
      <w:r>
        <w:t>Dodatkowo w orzeczeniu, o którym mowa na wstępie wskazano, że zgoda na stosowanie plików Cookies nie jest ważna, jeżeli przechowywanie informacji lub dostęp do informacji już przechowywanych w urządzeniu końcowym użytkownika strony internetowej, za pośrednictwem plików Cookies, zostały zaakceptowane za pomocą domyślnie zaznaczonego okienka wyboru, którego zaznaczenie użytkownik ten musi usunąć, aby odmówić udzielenia zgody. Zatem to zgoda powinna być udzielona aktywnie, a nie należy wymagać aktywności przy cofnięciu zgody.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32EE8C" w15:done="0"/>
  <w15:commentEx w15:paraId="11498A3D" w15:done="0"/>
  <w15:commentEx w15:paraId="288424B1" w15:done="0"/>
  <w15:commentEx w15:paraId="69C0244B" w15:done="0"/>
  <w15:commentEx w15:paraId="743657BB" w15:done="0"/>
  <w15:commentEx w15:paraId="613E48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3D9C08" w16cex:dateUtc="2022-12-09T10:35:00Z"/>
  <w16cex:commentExtensible w16cex:durableId="273D9C19" w16cex:dateUtc="2022-12-09T10:35:00Z"/>
  <w16cex:commentExtensible w16cex:durableId="273D9C84" w16cex:dateUtc="2022-12-09T10:37:00Z"/>
  <w16cex:commentExtensible w16cex:durableId="273D9E0E" w16cex:dateUtc="2022-12-09T10:44:00Z"/>
  <w16cex:commentExtensible w16cex:durableId="273D9CE2" w16cex:dateUtc="2022-12-09T10:39:00Z"/>
  <w16cex:commentExtensible w16cex:durableId="273D9D50" w16cex:dateUtc="2022-12-09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32EE8C" w16cid:durableId="273D9C08"/>
  <w16cid:commentId w16cid:paraId="11498A3D" w16cid:durableId="273D9C19"/>
  <w16cid:commentId w16cid:paraId="288424B1" w16cid:durableId="273D9C84"/>
  <w16cid:commentId w16cid:paraId="69C0244B" w16cid:durableId="273D9E0E"/>
  <w16cid:commentId w16cid:paraId="743657BB" w16cid:durableId="273D9CE2"/>
  <w16cid:commentId w16cid:paraId="613E488B" w16cid:durableId="273D9D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1AF1" w14:textId="77777777" w:rsidR="00590ED1" w:rsidRDefault="00590ED1" w:rsidP="00A70BBD">
      <w:pPr>
        <w:spacing w:after="0" w:line="240" w:lineRule="auto"/>
      </w:pPr>
      <w:r>
        <w:separator/>
      </w:r>
    </w:p>
  </w:endnote>
  <w:endnote w:type="continuationSeparator" w:id="0">
    <w:p w14:paraId="43B25FDC" w14:textId="77777777" w:rsidR="00590ED1" w:rsidRDefault="00590ED1" w:rsidP="00A70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9532" w14:textId="77777777" w:rsidR="00446691" w:rsidRDefault="004466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F3CD" w14:textId="77777777" w:rsidR="00287639" w:rsidRPr="007C5A66" w:rsidRDefault="00287639" w:rsidP="00DE52FC">
    <w:pPr>
      <w:jc w:val="center"/>
      <w:rPr>
        <w:rFonts w:ascii="Calibri" w:hAnsi="Calibri" w:cs="Calibri"/>
        <w:b/>
        <w:sz w:val="18"/>
        <w:szCs w:val="20"/>
      </w:rPr>
    </w:pPr>
  </w:p>
  <w:p w14:paraId="4D55606E" w14:textId="77777777" w:rsidR="004C7A1C" w:rsidRPr="007C5A66" w:rsidRDefault="004C7A1C">
    <w:pPr>
      <w:pStyle w:val="Stopka"/>
      <w:jc w:val="right"/>
      <w:rPr>
        <w:rFonts w:ascii="Calibri" w:hAnsi="Calibri" w:cs="Calibri"/>
        <w:sz w:val="18"/>
      </w:rPr>
    </w:pPr>
    <w:r w:rsidRPr="007C5A66">
      <w:rPr>
        <w:rFonts w:ascii="Calibri" w:hAnsi="Calibri" w:cs="Calibri"/>
        <w:sz w:val="18"/>
      </w:rPr>
      <w:t xml:space="preserve">Strona </w:t>
    </w:r>
    <w:r w:rsidR="00F43DBB">
      <w:rPr>
        <w:rFonts w:ascii="Calibri" w:hAnsi="Calibri" w:cs="Calibri"/>
        <w:b/>
        <w:bCs/>
        <w:noProof/>
        <w:sz w:val="18"/>
      </w:rPr>
      <w:t>9</w:t>
    </w:r>
    <w:r w:rsidRPr="007C5A66">
      <w:rPr>
        <w:rFonts w:ascii="Calibri" w:hAnsi="Calibri" w:cs="Calibri"/>
        <w:sz w:val="18"/>
      </w:rPr>
      <w:t xml:space="preserve"> z </w:t>
    </w:r>
    <w:r w:rsidR="00F43DBB">
      <w:rPr>
        <w:rFonts w:ascii="Calibri" w:hAnsi="Calibri" w:cs="Calibri"/>
        <w:b/>
        <w:bCs/>
        <w:noProof/>
        <w:sz w:val="18"/>
      </w:rPr>
      <w:t>10</w:t>
    </w:r>
  </w:p>
  <w:p w14:paraId="5F6128D6" w14:textId="77777777" w:rsidR="004C7A1C" w:rsidRPr="007C5A66" w:rsidRDefault="004C7A1C">
    <w:pPr>
      <w:pStyle w:val="Stopka"/>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3D86" w14:textId="77777777" w:rsidR="00A217B5" w:rsidRPr="007C5A66" w:rsidRDefault="00A217B5">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F5E2D" w14:textId="77777777" w:rsidR="00590ED1" w:rsidRDefault="00590ED1" w:rsidP="00A70BBD">
      <w:pPr>
        <w:spacing w:after="0" w:line="240" w:lineRule="auto"/>
      </w:pPr>
      <w:r>
        <w:separator/>
      </w:r>
    </w:p>
  </w:footnote>
  <w:footnote w:type="continuationSeparator" w:id="0">
    <w:p w14:paraId="4CDF40FA" w14:textId="77777777" w:rsidR="00590ED1" w:rsidRDefault="00590ED1" w:rsidP="00A70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37C9" w14:textId="77777777" w:rsidR="00446691" w:rsidRDefault="004466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271E" w14:textId="77777777" w:rsidR="004C7A1C" w:rsidRPr="007C5A66" w:rsidRDefault="004C7A1C" w:rsidP="00FB61FD">
    <w:pPr>
      <w:pStyle w:val="Nagwek"/>
      <w:jc w:val="center"/>
      <w:rPr>
        <w:rFonts w:ascii="Calibri" w:hAnsi="Calibri" w:cs="Calibri"/>
        <w:i/>
        <w:sz w:val="24"/>
      </w:rPr>
    </w:pPr>
  </w:p>
  <w:p w14:paraId="5F635C19" w14:textId="766FD050" w:rsidR="004B0F91" w:rsidRPr="007C5A66" w:rsidRDefault="004B0F91" w:rsidP="004B0F91">
    <w:pPr>
      <w:pStyle w:val="Nagwek"/>
      <w:jc w:val="center"/>
      <w:rPr>
        <w:rFonts w:ascii="Calibri" w:hAnsi="Calibri" w:cs="Calibri"/>
        <w:i/>
        <w:sz w:val="32"/>
      </w:rPr>
    </w:pPr>
  </w:p>
  <w:p w14:paraId="4EBBB51B" w14:textId="77777777" w:rsidR="004C7A1C" w:rsidRPr="007C5A66" w:rsidRDefault="004C7A1C" w:rsidP="009C7881">
    <w:pPr>
      <w:pStyle w:val="Nagwek"/>
      <w:jc w:val="center"/>
      <w:rPr>
        <w:rFonts w:ascii="Calibri" w:hAnsi="Calibri" w:cs="Calibri"/>
        <w:i/>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ADD0" w14:textId="77777777" w:rsidR="00446691" w:rsidRDefault="004466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2B7"/>
    <w:multiLevelType w:val="hybridMultilevel"/>
    <w:tmpl w:val="99D0634A"/>
    <w:lvl w:ilvl="0" w:tplc="136A18F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F05CB0"/>
    <w:multiLevelType w:val="multilevel"/>
    <w:tmpl w:val="3510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F2A4A"/>
    <w:multiLevelType w:val="hybridMultilevel"/>
    <w:tmpl w:val="204ECC32"/>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9681E4F"/>
    <w:multiLevelType w:val="hybridMultilevel"/>
    <w:tmpl w:val="7D907908"/>
    <w:lvl w:ilvl="0" w:tplc="C216707C">
      <w:start w:val="1"/>
      <w:numFmt w:val="bullet"/>
      <w:lvlText w:val=""/>
      <w:lvlJc w:val="left"/>
      <w:pPr>
        <w:ind w:left="720" w:hanging="360"/>
      </w:pPr>
      <w:rPr>
        <w:rFonts w:ascii="Wingdings" w:hAnsi="Wingdings" w:hint="default"/>
        <w:color w:val="76923C"/>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941ADC"/>
    <w:multiLevelType w:val="multilevel"/>
    <w:tmpl w:val="469E6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954622"/>
    <w:multiLevelType w:val="multilevel"/>
    <w:tmpl w:val="52C848B2"/>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384337"/>
    <w:multiLevelType w:val="multilevel"/>
    <w:tmpl w:val="ACE2E5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B0A4B"/>
    <w:multiLevelType w:val="multilevel"/>
    <w:tmpl w:val="19F0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943A10"/>
    <w:multiLevelType w:val="hybridMultilevel"/>
    <w:tmpl w:val="8130A296"/>
    <w:lvl w:ilvl="0" w:tplc="00DA20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AC04BC"/>
    <w:multiLevelType w:val="hybridMultilevel"/>
    <w:tmpl w:val="C54CB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105CE7"/>
    <w:multiLevelType w:val="hybridMultilevel"/>
    <w:tmpl w:val="9EFE26EA"/>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6C206F"/>
    <w:multiLevelType w:val="multilevel"/>
    <w:tmpl w:val="EE70D5E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2B687F3C"/>
    <w:multiLevelType w:val="hybridMultilevel"/>
    <w:tmpl w:val="5CF49A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F646FB"/>
    <w:multiLevelType w:val="multilevel"/>
    <w:tmpl w:val="949C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5155E3"/>
    <w:multiLevelType w:val="hybridMultilevel"/>
    <w:tmpl w:val="DE18EEAA"/>
    <w:lvl w:ilvl="0" w:tplc="2AAEA6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18148F"/>
    <w:multiLevelType w:val="hybridMultilevel"/>
    <w:tmpl w:val="E9843488"/>
    <w:lvl w:ilvl="0" w:tplc="748EF0AE">
      <w:start w:val="1"/>
      <w:numFmt w:val="decimal"/>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454E43"/>
    <w:multiLevelType w:val="hybridMultilevel"/>
    <w:tmpl w:val="3752CCB8"/>
    <w:lvl w:ilvl="0" w:tplc="92B007B0">
      <w:start w:val="1"/>
      <w:numFmt w:val="decimal"/>
      <w:lvlText w:val="%1.2.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86544B"/>
    <w:multiLevelType w:val="multilevel"/>
    <w:tmpl w:val="184E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A26361"/>
    <w:multiLevelType w:val="hybridMultilevel"/>
    <w:tmpl w:val="BE020180"/>
    <w:lvl w:ilvl="0" w:tplc="FECA3E82">
      <w:start w:val="1"/>
      <w:numFmt w:val="decimal"/>
      <w:lvlText w:val="%1.1.1."/>
      <w:lvlJc w:val="left"/>
      <w:pPr>
        <w:ind w:left="720" w:hanging="360"/>
      </w:pPr>
      <w:rPr>
        <w:rFonts w:ascii="Times New Roman" w:hAnsi="Times New Roman"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593CB7"/>
    <w:multiLevelType w:val="hybridMultilevel"/>
    <w:tmpl w:val="6EEA69D2"/>
    <w:lvl w:ilvl="0" w:tplc="35B6CF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3527B7"/>
    <w:multiLevelType w:val="hybridMultilevel"/>
    <w:tmpl w:val="9424D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3875324"/>
    <w:multiLevelType w:val="hybridMultilevel"/>
    <w:tmpl w:val="DA80E6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C51A2E"/>
    <w:multiLevelType w:val="hybridMultilevel"/>
    <w:tmpl w:val="2B46712E"/>
    <w:lvl w:ilvl="0" w:tplc="7EB8EA10">
      <w:start w:val="1"/>
      <w:numFmt w:val="decimal"/>
      <w:lvlText w:val="%1."/>
      <w:lvlJc w:val="left"/>
      <w:pPr>
        <w:ind w:left="1276" w:hanging="360"/>
      </w:pPr>
      <w:rPr>
        <w:rFonts w:hint="default"/>
      </w:rPr>
    </w:lvl>
    <w:lvl w:ilvl="1" w:tplc="04150019">
      <w:start w:val="1"/>
      <w:numFmt w:val="lowerLetter"/>
      <w:lvlText w:val="%2."/>
      <w:lvlJc w:val="left"/>
      <w:pPr>
        <w:ind w:left="1996" w:hanging="360"/>
      </w:pPr>
    </w:lvl>
    <w:lvl w:ilvl="2" w:tplc="0415001B" w:tentative="1">
      <w:start w:val="1"/>
      <w:numFmt w:val="lowerRoman"/>
      <w:lvlText w:val="%3."/>
      <w:lvlJc w:val="right"/>
      <w:pPr>
        <w:ind w:left="2716" w:hanging="180"/>
      </w:pPr>
    </w:lvl>
    <w:lvl w:ilvl="3" w:tplc="0415000F" w:tentative="1">
      <w:start w:val="1"/>
      <w:numFmt w:val="decimal"/>
      <w:lvlText w:val="%4."/>
      <w:lvlJc w:val="left"/>
      <w:pPr>
        <w:ind w:left="3436" w:hanging="360"/>
      </w:pPr>
    </w:lvl>
    <w:lvl w:ilvl="4" w:tplc="04150019" w:tentative="1">
      <w:start w:val="1"/>
      <w:numFmt w:val="lowerLetter"/>
      <w:lvlText w:val="%5."/>
      <w:lvlJc w:val="left"/>
      <w:pPr>
        <w:ind w:left="4156" w:hanging="360"/>
      </w:pPr>
    </w:lvl>
    <w:lvl w:ilvl="5" w:tplc="0415001B" w:tentative="1">
      <w:start w:val="1"/>
      <w:numFmt w:val="lowerRoman"/>
      <w:lvlText w:val="%6."/>
      <w:lvlJc w:val="right"/>
      <w:pPr>
        <w:ind w:left="4876" w:hanging="180"/>
      </w:pPr>
    </w:lvl>
    <w:lvl w:ilvl="6" w:tplc="0415000F" w:tentative="1">
      <w:start w:val="1"/>
      <w:numFmt w:val="decimal"/>
      <w:lvlText w:val="%7."/>
      <w:lvlJc w:val="left"/>
      <w:pPr>
        <w:ind w:left="5596" w:hanging="360"/>
      </w:pPr>
    </w:lvl>
    <w:lvl w:ilvl="7" w:tplc="04150019" w:tentative="1">
      <w:start w:val="1"/>
      <w:numFmt w:val="lowerLetter"/>
      <w:lvlText w:val="%8."/>
      <w:lvlJc w:val="left"/>
      <w:pPr>
        <w:ind w:left="6316" w:hanging="360"/>
      </w:pPr>
    </w:lvl>
    <w:lvl w:ilvl="8" w:tplc="0415001B" w:tentative="1">
      <w:start w:val="1"/>
      <w:numFmt w:val="lowerRoman"/>
      <w:lvlText w:val="%9."/>
      <w:lvlJc w:val="right"/>
      <w:pPr>
        <w:ind w:left="7036" w:hanging="180"/>
      </w:pPr>
    </w:lvl>
  </w:abstractNum>
  <w:abstractNum w:abstractNumId="23" w15:restartNumberingAfterBreak="0">
    <w:nsid w:val="50784C0C"/>
    <w:multiLevelType w:val="hybridMultilevel"/>
    <w:tmpl w:val="B1C2D1FE"/>
    <w:lvl w:ilvl="0" w:tplc="136A18F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AC64062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C362FB"/>
    <w:multiLevelType w:val="hybridMultilevel"/>
    <w:tmpl w:val="CD06E63E"/>
    <w:lvl w:ilvl="0" w:tplc="136A18F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3F48D5"/>
    <w:multiLevelType w:val="hybridMultilevel"/>
    <w:tmpl w:val="94CE0A42"/>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 w15:restartNumberingAfterBreak="0">
    <w:nsid w:val="591F3794"/>
    <w:multiLevelType w:val="hybridMultilevel"/>
    <w:tmpl w:val="1A823AC2"/>
    <w:lvl w:ilvl="0" w:tplc="136A18F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7B803FCA">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AC64062C">
      <w:start w:val="1"/>
      <w:numFmt w:val="decimal"/>
      <w:lvlText w:val="%5)"/>
      <w:lvlJc w:val="left"/>
      <w:pPr>
        <w:ind w:left="3600" w:hanging="360"/>
      </w:pPr>
      <w:rPr>
        <w:rFonts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9C29CD"/>
    <w:multiLevelType w:val="hybridMultilevel"/>
    <w:tmpl w:val="6F84A8B8"/>
    <w:lvl w:ilvl="0" w:tplc="06B4AAFA">
      <w:start w:val="1"/>
      <w:numFmt w:val="decimal"/>
      <w:lvlText w:val="%1."/>
      <w:lvlJc w:val="left"/>
      <w:pPr>
        <w:ind w:left="720" w:hanging="360"/>
      </w:pPr>
      <w:rPr>
        <w:rFonts w:ascii="Calibri" w:eastAsia="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5D26FC"/>
    <w:multiLevelType w:val="multilevel"/>
    <w:tmpl w:val="8E04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E87691"/>
    <w:multiLevelType w:val="multilevel"/>
    <w:tmpl w:val="47F2A2B6"/>
    <w:lvl w:ilvl="0">
      <w:start w:val="1"/>
      <w:numFmt w:val="decimal"/>
      <w:pStyle w:val="Nagwek1"/>
      <w:lvlText w:val="%1."/>
      <w:lvlJc w:val="left"/>
      <w:pPr>
        <w:ind w:left="360" w:hanging="360"/>
      </w:pPr>
    </w:lvl>
    <w:lvl w:ilvl="1">
      <w:start w:val="1"/>
      <w:numFmt w:val="decimal"/>
      <w:pStyle w:val="Nagwek2"/>
      <w:lvlText w:val="%1.%2."/>
      <w:lvlJc w:val="left"/>
      <w:pPr>
        <w:ind w:left="792" w:hanging="432"/>
      </w:pPr>
      <w:rPr>
        <w:rFonts w:ascii="Calibri" w:hAnsi="Calibri" w:cs="Calibr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pkt"/>
      <w:lvlText w:val="%1.%2.%3."/>
      <w:lvlJc w:val="left"/>
      <w:pPr>
        <w:ind w:left="4899" w:hanging="504"/>
      </w:pPr>
    </w:lvl>
    <w:lvl w:ilvl="3">
      <w:start w:val="1"/>
      <w:numFmt w:val="decimal"/>
      <w:pStyle w:val="1111pkt"/>
      <w:lvlText w:val="%1.%2.%3.%4."/>
      <w:lvlJc w:val="left"/>
      <w:pPr>
        <w:ind w:left="3909" w:hanging="648"/>
      </w:pPr>
    </w:lvl>
    <w:lvl w:ilvl="4">
      <w:start w:val="1"/>
      <w:numFmt w:val="decimal"/>
      <w:pStyle w:val="11111pkt"/>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A072F5"/>
    <w:multiLevelType w:val="hybridMultilevel"/>
    <w:tmpl w:val="6FA2F868"/>
    <w:lvl w:ilvl="0" w:tplc="1494BDA0">
      <w:start w:val="1"/>
      <w:numFmt w:val="decimal"/>
      <w:lvlText w:val="%1.2."/>
      <w:lvlJc w:val="left"/>
      <w:pPr>
        <w:ind w:left="1068" w:hanging="360"/>
      </w:pPr>
      <w:rPr>
        <w:rFonts w:ascii="Times New Roman" w:hAnsi="Times New Roman" w:hint="default"/>
        <w:b w:val="0"/>
        <w:i w:val="0"/>
        <w:sz w:val="22"/>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8281DBE"/>
    <w:multiLevelType w:val="hybridMultilevel"/>
    <w:tmpl w:val="8A6AADEE"/>
    <w:lvl w:ilvl="0" w:tplc="1DE2DD56">
      <w:start w:val="1"/>
      <w:numFmt w:val="decimal"/>
      <w:lvlText w:val="%1.2."/>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772D36"/>
    <w:multiLevelType w:val="hybridMultilevel"/>
    <w:tmpl w:val="B6B4C9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DC6B03"/>
    <w:multiLevelType w:val="hybridMultilevel"/>
    <w:tmpl w:val="6D304A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C008ED"/>
    <w:multiLevelType w:val="hybridMultilevel"/>
    <w:tmpl w:val="E884B2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B5264D"/>
    <w:multiLevelType w:val="hybridMultilevel"/>
    <w:tmpl w:val="D108A6C2"/>
    <w:lvl w:ilvl="0" w:tplc="D4509DB0">
      <w:start w:val="1"/>
      <w:numFmt w:val="bullet"/>
      <w:lvlText w:val=""/>
      <w:lvlJc w:val="left"/>
      <w:pPr>
        <w:ind w:left="720" w:hanging="360"/>
      </w:pPr>
      <w:rPr>
        <w:rFonts w:ascii="Wingdings" w:hAnsi="Wingdings" w:hint="default"/>
        <w:color w:val="76923C"/>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81A4D96"/>
    <w:multiLevelType w:val="hybridMultilevel"/>
    <w:tmpl w:val="75245FAE"/>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A295580"/>
    <w:multiLevelType w:val="hybridMultilevel"/>
    <w:tmpl w:val="E78A4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3B4FAB"/>
    <w:multiLevelType w:val="hybridMultilevel"/>
    <w:tmpl w:val="7D9C706A"/>
    <w:lvl w:ilvl="0" w:tplc="A69C2D04">
      <w:start w:val="1"/>
      <w:numFmt w:val="decimal"/>
      <w:lvlText w:val="%1."/>
      <w:lvlJc w:val="left"/>
      <w:pPr>
        <w:ind w:left="1080" w:hanging="360"/>
      </w:pPr>
      <w:rPr>
        <w:rFonts w:ascii="Times New Roman" w:eastAsia="Calibri" w:hAnsi="Times New Roman" w:cs="Times New Roman"/>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CA81EBB"/>
    <w:multiLevelType w:val="hybridMultilevel"/>
    <w:tmpl w:val="6A48E2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E76CCB"/>
    <w:multiLevelType w:val="hybridMultilevel"/>
    <w:tmpl w:val="CB6CA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EF7C37"/>
    <w:multiLevelType w:val="hybridMultilevel"/>
    <w:tmpl w:val="06A0A0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245435">
    <w:abstractNumId w:val="18"/>
  </w:num>
  <w:num w:numId="2" w16cid:durableId="1950624304">
    <w:abstractNumId w:val="31"/>
  </w:num>
  <w:num w:numId="3" w16cid:durableId="1552495825">
    <w:abstractNumId w:val="16"/>
  </w:num>
  <w:num w:numId="4" w16cid:durableId="1217204737">
    <w:abstractNumId w:val="5"/>
  </w:num>
  <w:num w:numId="5" w16cid:durableId="49118254">
    <w:abstractNumId w:val="5"/>
  </w:num>
  <w:num w:numId="6" w16cid:durableId="1097603687">
    <w:abstractNumId w:val="5"/>
  </w:num>
  <w:num w:numId="7" w16cid:durableId="1741362918">
    <w:abstractNumId w:val="5"/>
  </w:num>
  <w:num w:numId="8" w16cid:durableId="1546865367">
    <w:abstractNumId w:val="37"/>
  </w:num>
  <w:num w:numId="9" w16cid:durableId="1209345159">
    <w:abstractNumId w:val="41"/>
  </w:num>
  <w:num w:numId="10" w16cid:durableId="1845511386">
    <w:abstractNumId w:val="33"/>
  </w:num>
  <w:num w:numId="11" w16cid:durableId="787315274">
    <w:abstractNumId w:val="10"/>
  </w:num>
  <w:num w:numId="12" w16cid:durableId="1104150833">
    <w:abstractNumId w:val="26"/>
  </w:num>
  <w:num w:numId="13" w16cid:durableId="233855277">
    <w:abstractNumId w:val="14"/>
  </w:num>
  <w:num w:numId="14" w16cid:durableId="193344453">
    <w:abstractNumId w:val="8"/>
  </w:num>
  <w:num w:numId="15" w16cid:durableId="1598949049">
    <w:abstractNumId w:val="24"/>
  </w:num>
  <w:num w:numId="16" w16cid:durableId="638265741">
    <w:abstractNumId w:val="25"/>
  </w:num>
  <w:num w:numId="17" w16cid:durableId="1101334392">
    <w:abstractNumId w:val="2"/>
  </w:num>
  <w:num w:numId="18" w16cid:durableId="342754697">
    <w:abstractNumId w:val="30"/>
  </w:num>
  <w:num w:numId="19" w16cid:durableId="1712075343">
    <w:abstractNumId w:val="23"/>
  </w:num>
  <w:num w:numId="20" w16cid:durableId="1987540474">
    <w:abstractNumId w:val="0"/>
  </w:num>
  <w:num w:numId="21" w16cid:durableId="560748058">
    <w:abstractNumId w:val="1"/>
  </w:num>
  <w:num w:numId="22" w16cid:durableId="1860773201">
    <w:abstractNumId w:val="17"/>
  </w:num>
  <w:num w:numId="23" w16cid:durableId="903099988">
    <w:abstractNumId w:val="13"/>
  </w:num>
  <w:num w:numId="24" w16cid:durableId="1937790928">
    <w:abstractNumId w:val="28"/>
  </w:num>
  <w:num w:numId="25" w16cid:durableId="22488561">
    <w:abstractNumId w:val="34"/>
  </w:num>
  <w:num w:numId="26" w16cid:durableId="262033728">
    <w:abstractNumId w:val="36"/>
  </w:num>
  <w:num w:numId="27" w16cid:durableId="107043084">
    <w:abstractNumId w:val="6"/>
  </w:num>
  <w:num w:numId="28" w16cid:durableId="729185558">
    <w:abstractNumId w:val="22"/>
  </w:num>
  <w:num w:numId="29" w16cid:durableId="29958164">
    <w:abstractNumId w:val="40"/>
  </w:num>
  <w:num w:numId="30" w16cid:durableId="1023434457">
    <w:abstractNumId w:val="38"/>
  </w:num>
  <w:num w:numId="31" w16cid:durableId="645284730">
    <w:abstractNumId w:val="4"/>
  </w:num>
  <w:num w:numId="32" w16cid:durableId="682165828">
    <w:abstractNumId w:val="29"/>
  </w:num>
  <w:num w:numId="33" w16cid:durableId="1590850920">
    <w:abstractNumId w:val="11"/>
  </w:num>
  <w:num w:numId="34" w16cid:durableId="559635442">
    <w:abstractNumId w:val="27"/>
  </w:num>
  <w:num w:numId="35" w16cid:durableId="18874016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46509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7396209">
    <w:abstractNumId w:val="15"/>
  </w:num>
  <w:num w:numId="38" w16cid:durableId="1049691612">
    <w:abstractNumId w:val="19"/>
  </w:num>
  <w:num w:numId="39" w16cid:durableId="475536047">
    <w:abstractNumId w:val="21"/>
  </w:num>
  <w:num w:numId="40" w16cid:durableId="1262759769">
    <w:abstractNumId w:val="9"/>
  </w:num>
  <w:num w:numId="41" w16cid:durableId="254680467">
    <w:abstractNumId w:val="3"/>
  </w:num>
  <w:num w:numId="42" w16cid:durableId="1801223756">
    <w:abstractNumId w:val="35"/>
  </w:num>
  <w:num w:numId="43" w16cid:durableId="1587494509">
    <w:abstractNumId w:val="20"/>
  </w:num>
  <w:num w:numId="44" w16cid:durableId="673217413">
    <w:abstractNumId w:val="7"/>
  </w:num>
  <w:num w:numId="45" w16cid:durableId="1060322717">
    <w:abstractNumId w:val="39"/>
  </w:num>
  <w:num w:numId="46" w16cid:durableId="783966926">
    <w:abstractNumId w:val="32"/>
  </w:num>
  <w:num w:numId="47" w16cid:durableId="174687930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awnik | Prokonsumencki.pl">
    <w15:presenceInfo w15:providerId="None" w15:userId="Prawnik | Prokonsumencki.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FD9"/>
    <w:rsid w:val="00000101"/>
    <w:rsid w:val="00000BDC"/>
    <w:rsid w:val="000011A6"/>
    <w:rsid w:val="00001FB0"/>
    <w:rsid w:val="00002174"/>
    <w:rsid w:val="0000241F"/>
    <w:rsid w:val="00003104"/>
    <w:rsid w:val="00003F22"/>
    <w:rsid w:val="00004BBE"/>
    <w:rsid w:val="00005570"/>
    <w:rsid w:val="000064EF"/>
    <w:rsid w:val="0000700A"/>
    <w:rsid w:val="00007425"/>
    <w:rsid w:val="000075A6"/>
    <w:rsid w:val="00010456"/>
    <w:rsid w:val="0001073A"/>
    <w:rsid w:val="00010D0A"/>
    <w:rsid w:val="000112CF"/>
    <w:rsid w:val="000121F7"/>
    <w:rsid w:val="000124BB"/>
    <w:rsid w:val="000130A1"/>
    <w:rsid w:val="00013399"/>
    <w:rsid w:val="0001359C"/>
    <w:rsid w:val="000147DD"/>
    <w:rsid w:val="0001515E"/>
    <w:rsid w:val="000152BF"/>
    <w:rsid w:val="000155E6"/>
    <w:rsid w:val="00016730"/>
    <w:rsid w:val="00016D41"/>
    <w:rsid w:val="00016FF7"/>
    <w:rsid w:val="00017302"/>
    <w:rsid w:val="000200C0"/>
    <w:rsid w:val="0002042C"/>
    <w:rsid w:val="00020FD3"/>
    <w:rsid w:val="0002226D"/>
    <w:rsid w:val="00022A19"/>
    <w:rsid w:val="00022A2B"/>
    <w:rsid w:val="00022CAC"/>
    <w:rsid w:val="0002309C"/>
    <w:rsid w:val="000235C3"/>
    <w:rsid w:val="000247E3"/>
    <w:rsid w:val="000256A7"/>
    <w:rsid w:val="00025AB5"/>
    <w:rsid w:val="00025BF9"/>
    <w:rsid w:val="00026626"/>
    <w:rsid w:val="0002696D"/>
    <w:rsid w:val="000269CD"/>
    <w:rsid w:val="00026F5C"/>
    <w:rsid w:val="00027097"/>
    <w:rsid w:val="00027B4F"/>
    <w:rsid w:val="00030306"/>
    <w:rsid w:val="00030472"/>
    <w:rsid w:val="0003054F"/>
    <w:rsid w:val="00030640"/>
    <w:rsid w:val="00030A86"/>
    <w:rsid w:val="00031323"/>
    <w:rsid w:val="00032019"/>
    <w:rsid w:val="000321AF"/>
    <w:rsid w:val="000327EE"/>
    <w:rsid w:val="0003378B"/>
    <w:rsid w:val="00034203"/>
    <w:rsid w:val="000344F1"/>
    <w:rsid w:val="0003479C"/>
    <w:rsid w:val="00036409"/>
    <w:rsid w:val="000364CB"/>
    <w:rsid w:val="000401CA"/>
    <w:rsid w:val="000404EE"/>
    <w:rsid w:val="00041325"/>
    <w:rsid w:val="0004133D"/>
    <w:rsid w:val="00042DFB"/>
    <w:rsid w:val="000433CB"/>
    <w:rsid w:val="00043C66"/>
    <w:rsid w:val="00043D4D"/>
    <w:rsid w:val="000442AE"/>
    <w:rsid w:val="00044AD5"/>
    <w:rsid w:val="00045115"/>
    <w:rsid w:val="0004560D"/>
    <w:rsid w:val="00046B41"/>
    <w:rsid w:val="000470FD"/>
    <w:rsid w:val="00047771"/>
    <w:rsid w:val="00047BBF"/>
    <w:rsid w:val="00050DF5"/>
    <w:rsid w:val="000519C1"/>
    <w:rsid w:val="00052DBD"/>
    <w:rsid w:val="000530DE"/>
    <w:rsid w:val="00053843"/>
    <w:rsid w:val="000541E3"/>
    <w:rsid w:val="000542B8"/>
    <w:rsid w:val="00054CED"/>
    <w:rsid w:val="000551B4"/>
    <w:rsid w:val="00055E9C"/>
    <w:rsid w:val="00055F8F"/>
    <w:rsid w:val="00055FBD"/>
    <w:rsid w:val="0005665B"/>
    <w:rsid w:val="00056B1B"/>
    <w:rsid w:val="00057DED"/>
    <w:rsid w:val="00057EF0"/>
    <w:rsid w:val="00060738"/>
    <w:rsid w:val="000609A9"/>
    <w:rsid w:val="00060BD6"/>
    <w:rsid w:val="00061707"/>
    <w:rsid w:val="00063039"/>
    <w:rsid w:val="00063413"/>
    <w:rsid w:val="0006345D"/>
    <w:rsid w:val="000634AA"/>
    <w:rsid w:val="000643BD"/>
    <w:rsid w:val="000649C8"/>
    <w:rsid w:val="0006543C"/>
    <w:rsid w:val="000654C7"/>
    <w:rsid w:val="00066285"/>
    <w:rsid w:val="00067331"/>
    <w:rsid w:val="0006745A"/>
    <w:rsid w:val="0007038D"/>
    <w:rsid w:val="0007054F"/>
    <w:rsid w:val="000711E1"/>
    <w:rsid w:val="00071AB4"/>
    <w:rsid w:val="00071CC2"/>
    <w:rsid w:val="00072847"/>
    <w:rsid w:val="00073143"/>
    <w:rsid w:val="00074399"/>
    <w:rsid w:val="0007482E"/>
    <w:rsid w:val="0007516F"/>
    <w:rsid w:val="00075A8C"/>
    <w:rsid w:val="00076971"/>
    <w:rsid w:val="00076A62"/>
    <w:rsid w:val="00076F8A"/>
    <w:rsid w:val="00076FDB"/>
    <w:rsid w:val="0008051E"/>
    <w:rsid w:val="00080A17"/>
    <w:rsid w:val="00080BD5"/>
    <w:rsid w:val="00081D4D"/>
    <w:rsid w:val="00082210"/>
    <w:rsid w:val="00082C6A"/>
    <w:rsid w:val="00083CED"/>
    <w:rsid w:val="000840E6"/>
    <w:rsid w:val="000844DB"/>
    <w:rsid w:val="00084506"/>
    <w:rsid w:val="00085304"/>
    <w:rsid w:val="00085672"/>
    <w:rsid w:val="00085FCC"/>
    <w:rsid w:val="00086050"/>
    <w:rsid w:val="000864D2"/>
    <w:rsid w:val="0008652F"/>
    <w:rsid w:val="00086861"/>
    <w:rsid w:val="0008722D"/>
    <w:rsid w:val="000875C3"/>
    <w:rsid w:val="0009009E"/>
    <w:rsid w:val="00090F84"/>
    <w:rsid w:val="00092429"/>
    <w:rsid w:val="000927CE"/>
    <w:rsid w:val="00092D22"/>
    <w:rsid w:val="000933AB"/>
    <w:rsid w:val="00093504"/>
    <w:rsid w:val="000937BD"/>
    <w:rsid w:val="0009401D"/>
    <w:rsid w:val="000948E8"/>
    <w:rsid w:val="00094919"/>
    <w:rsid w:val="000949DA"/>
    <w:rsid w:val="00094B2A"/>
    <w:rsid w:val="00094BE4"/>
    <w:rsid w:val="00094FCF"/>
    <w:rsid w:val="00095ACC"/>
    <w:rsid w:val="0009618A"/>
    <w:rsid w:val="00096DD1"/>
    <w:rsid w:val="00097904"/>
    <w:rsid w:val="00097916"/>
    <w:rsid w:val="000A1359"/>
    <w:rsid w:val="000A17DE"/>
    <w:rsid w:val="000A19B3"/>
    <w:rsid w:val="000A1C4F"/>
    <w:rsid w:val="000A229C"/>
    <w:rsid w:val="000A2441"/>
    <w:rsid w:val="000A24F0"/>
    <w:rsid w:val="000A2DB6"/>
    <w:rsid w:val="000A37D8"/>
    <w:rsid w:val="000A41AE"/>
    <w:rsid w:val="000A49A6"/>
    <w:rsid w:val="000A50D1"/>
    <w:rsid w:val="000A50DC"/>
    <w:rsid w:val="000A5411"/>
    <w:rsid w:val="000A5548"/>
    <w:rsid w:val="000A5AD3"/>
    <w:rsid w:val="000A5D7C"/>
    <w:rsid w:val="000A602B"/>
    <w:rsid w:val="000A6067"/>
    <w:rsid w:val="000A633E"/>
    <w:rsid w:val="000A6BD7"/>
    <w:rsid w:val="000A6CF0"/>
    <w:rsid w:val="000A7432"/>
    <w:rsid w:val="000A76D3"/>
    <w:rsid w:val="000A771A"/>
    <w:rsid w:val="000A78F6"/>
    <w:rsid w:val="000B0567"/>
    <w:rsid w:val="000B1C16"/>
    <w:rsid w:val="000B1FFA"/>
    <w:rsid w:val="000B26E6"/>
    <w:rsid w:val="000B33F3"/>
    <w:rsid w:val="000B383B"/>
    <w:rsid w:val="000B3DC8"/>
    <w:rsid w:val="000B514B"/>
    <w:rsid w:val="000B79E4"/>
    <w:rsid w:val="000C0494"/>
    <w:rsid w:val="000C053C"/>
    <w:rsid w:val="000C0544"/>
    <w:rsid w:val="000C159F"/>
    <w:rsid w:val="000C2354"/>
    <w:rsid w:val="000C243B"/>
    <w:rsid w:val="000C24AD"/>
    <w:rsid w:val="000C2D92"/>
    <w:rsid w:val="000C450F"/>
    <w:rsid w:val="000C4B90"/>
    <w:rsid w:val="000C51E3"/>
    <w:rsid w:val="000C58DC"/>
    <w:rsid w:val="000C618C"/>
    <w:rsid w:val="000C6C11"/>
    <w:rsid w:val="000C6ECE"/>
    <w:rsid w:val="000C7AC3"/>
    <w:rsid w:val="000C7CB0"/>
    <w:rsid w:val="000C7E46"/>
    <w:rsid w:val="000D0192"/>
    <w:rsid w:val="000D1212"/>
    <w:rsid w:val="000D1DB1"/>
    <w:rsid w:val="000D1FA8"/>
    <w:rsid w:val="000D2596"/>
    <w:rsid w:val="000D2C43"/>
    <w:rsid w:val="000D35DE"/>
    <w:rsid w:val="000D3ED4"/>
    <w:rsid w:val="000D412B"/>
    <w:rsid w:val="000D4E6D"/>
    <w:rsid w:val="000D6512"/>
    <w:rsid w:val="000D6E9C"/>
    <w:rsid w:val="000D72A5"/>
    <w:rsid w:val="000E086E"/>
    <w:rsid w:val="000E08CC"/>
    <w:rsid w:val="000E0965"/>
    <w:rsid w:val="000E0BAA"/>
    <w:rsid w:val="000E0E3B"/>
    <w:rsid w:val="000E2342"/>
    <w:rsid w:val="000E2401"/>
    <w:rsid w:val="000E2678"/>
    <w:rsid w:val="000E2BE6"/>
    <w:rsid w:val="000E2C93"/>
    <w:rsid w:val="000E2F15"/>
    <w:rsid w:val="000E32D8"/>
    <w:rsid w:val="000E36B5"/>
    <w:rsid w:val="000E3FE0"/>
    <w:rsid w:val="000E4B47"/>
    <w:rsid w:val="000E4F8E"/>
    <w:rsid w:val="000E7E05"/>
    <w:rsid w:val="000F0CD4"/>
    <w:rsid w:val="000F194A"/>
    <w:rsid w:val="000F3127"/>
    <w:rsid w:val="000F3D93"/>
    <w:rsid w:val="000F3DC7"/>
    <w:rsid w:val="000F4812"/>
    <w:rsid w:val="000F5367"/>
    <w:rsid w:val="000F58F8"/>
    <w:rsid w:val="000F5954"/>
    <w:rsid w:val="000F6E39"/>
    <w:rsid w:val="000F779C"/>
    <w:rsid w:val="0010001F"/>
    <w:rsid w:val="001003CA"/>
    <w:rsid w:val="001011C2"/>
    <w:rsid w:val="00101B76"/>
    <w:rsid w:val="00102326"/>
    <w:rsid w:val="001025AF"/>
    <w:rsid w:val="00103138"/>
    <w:rsid w:val="001031BE"/>
    <w:rsid w:val="001033F6"/>
    <w:rsid w:val="00105158"/>
    <w:rsid w:val="00105850"/>
    <w:rsid w:val="00106B86"/>
    <w:rsid w:val="00107577"/>
    <w:rsid w:val="001105E8"/>
    <w:rsid w:val="00110E84"/>
    <w:rsid w:val="00111321"/>
    <w:rsid w:val="0011132A"/>
    <w:rsid w:val="001117F9"/>
    <w:rsid w:val="00111BB3"/>
    <w:rsid w:val="00111C8A"/>
    <w:rsid w:val="0011284C"/>
    <w:rsid w:val="00113C45"/>
    <w:rsid w:val="00113EED"/>
    <w:rsid w:val="0011416B"/>
    <w:rsid w:val="00114439"/>
    <w:rsid w:val="00115198"/>
    <w:rsid w:val="001153ED"/>
    <w:rsid w:val="00115EA9"/>
    <w:rsid w:val="00116CE4"/>
    <w:rsid w:val="00117073"/>
    <w:rsid w:val="001216F7"/>
    <w:rsid w:val="00122361"/>
    <w:rsid w:val="0012278A"/>
    <w:rsid w:val="0012318D"/>
    <w:rsid w:val="0012379A"/>
    <w:rsid w:val="00124296"/>
    <w:rsid w:val="001251BA"/>
    <w:rsid w:val="00125C79"/>
    <w:rsid w:val="00126553"/>
    <w:rsid w:val="0012742A"/>
    <w:rsid w:val="00127DFF"/>
    <w:rsid w:val="00130960"/>
    <w:rsid w:val="00131150"/>
    <w:rsid w:val="00131616"/>
    <w:rsid w:val="00132069"/>
    <w:rsid w:val="00133E63"/>
    <w:rsid w:val="0013521D"/>
    <w:rsid w:val="00135365"/>
    <w:rsid w:val="0013609C"/>
    <w:rsid w:val="0013627B"/>
    <w:rsid w:val="001367AD"/>
    <w:rsid w:val="00137B58"/>
    <w:rsid w:val="00140769"/>
    <w:rsid w:val="00140DD2"/>
    <w:rsid w:val="00141DE8"/>
    <w:rsid w:val="00142026"/>
    <w:rsid w:val="001433D1"/>
    <w:rsid w:val="00143411"/>
    <w:rsid w:val="00143A0D"/>
    <w:rsid w:val="00144148"/>
    <w:rsid w:val="00144366"/>
    <w:rsid w:val="00144499"/>
    <w:rsid w:val="0014467A"/>
    <w:rsid w:val="00144E53"/>
    <w:rsid w:val="00145350"/>
    <w:rsid w:val="00145426"/>
    <w:rsid w:val="00145732"/>
    <w:rsid w:val="001459D5"/>
    <w:rsid w:val="00145C8F"/>
    <w:rsid w:val="00145CCF"/>
    <w:rsid w:val="00146B87"/>
    <w:rsid w:val="00146CA2"/>
    <w:rsid w:val="00147824"/>
    <w:rsid w:val="00147A38"/>
    <w:rsid w:val="00150312"/>
    <w:rsid w:val="00150562"/>
    <w:rsid w:val="0015071C"/>
    <w:rsid w:val="00151211"/>
    <w:rsid w:val="00151290"/>
    <w:rsid w:val="0015221C"/>
    <w:rsid w:val="00152893"/>
    <w:rsid w:val="0015362D"/>
    <w:rsid w:val="00153AEA"/>
    <w:rsid w:val="00153D26"/>
    <w:rsid w:val="001548FC"/>
    <w:rsid w:val="0015548B"/>
    <w:rsid w:val="001556BE"/>
    <w:rsid w:val="0015613D"/>
    <w:rsid w:val="001562C7"/>
    <w:rsid w:val="00156719"/>
    <w:rsid w:val="00156E15"/>
    <w:rsid w:val="0016079A"/>
    <w:rsid w:val="0016089A"/>
    <w:rsid w:val="00160990"/>
    <w:rsid w:val="0016104E"/>
    <w:rsid w:val="00161847"/>
    <w:rsid w:val="00161D26"/>
    <w:rsid w:val="001627DE"/>
    <w:rsid w:val="0016280E"/>
    <w:rsid w:val="00162AC8"/>
    <w:rsid w:val="00162F91"/>
    <w:rsid w:val="00164AE8"/>
    <w:rsid w:val="00166423"/>
    <w:rsid w:val="00166576"/>
    <w:rsid w:val="001672EE"/>
    <w:rsid w:val="00167C3F"/>
    <w:rsid w:val="0017112A"/>
    <w:rsid w:val="001711CF"/>
    <w:rsid w:val="001721DD"/>
    <w:rsid w:val="00172C3F"/>
    <w:rsid w:val="00172C87"/>
    <w:rsid w:val="00174186"/>
    <w:rsid w:val="001756AD"/>
    <w:rsid w:val="001756C1"/>
    <w:rsid w:val="00175EC6"/>
    <w:rsid w:val="001761F1"/>
    <w:rsid w:val="0017623E"/>
    <w:rsid w:val="001774E9"/>
    <w:rsid w:val="001776F7"/>
    <w:rsid w:val="00177C82"/>
    <w:rsid w:val="00177F32"/>
    <w:rsid w:val="001814AC"/>
    <w:rsid w:val="00181653"/>
    <w:rsid w:val="001817B7"/>
    <w:rsid w:val="001825B3"/>
    <w:rsid w:val="00182D17"/>
    <w:rsid w:val="00182EED"/>
    <w:rsid w:val="001830CA"/>
    <w:rsid w:val="00184395"/>
    <w:rsid w:val="001843EA"/>
    <w:rsid w:val="00184A29"/>
    <w:rsid w:val="001850BE"/>
    <w:rsid w:val="00185B7D"/>
    <w:rsid w:val="00186996"/>
    <w:rsid w:val="00186F6F"/>
    <w:rsid w:val="001870BF"/>
    <w:rsid w:val="00187952"/>
    <w:rsid w:val="00187BE7"/>
    <w:rsid w:val="001905E3"/>
    <w:rsid w:val="00191030"/>
    <w:rsid w:val="00191218"/>
    <w:rsid w:val="001913DB"/>
    <w:rsid w:val="001917B6"/>
    <w:rsid w:val="001921A4"/>
    <w:rsid w:val="001925F7"/>
    <w:rsid w:val="00192900"/>
    <w:rsid w:val="00192A25"/>
    <w:rsid w:val="00192F9E"/>
    <w:rsid w:val="0019386E"/>
    <w:rsid w:val="00193D7F"/>
    <w:rsid w:val="00193EF6"/>
    <w:rsid w:val="001941AC"/>
    <w:rsid w:val="00194360"/>
    <w:rsid w:val="00194469"/>
    <w:rsid w:val="00194ACA"/>
    <w:rsid w:val="00195461"/>
    <w:rsid w:val="00195FAC"/>
    <w:rsid w:val="00196E5F"/>
    <w:rsid w:val="001978E5"/>
    <w:rsid w:val="00197E51"/>
    <w:rsid w:val="001A0255"/>
    <w:rsid w:val="001A089A"/>
    <w:rsid w:val="001A0CE6"/>
    <w:rsid w:val="001A0E9F"/>
    <w:rsid w:val="001A1875"/>
    <w:rsid w:val="001A218A"/>
    <w:rsid w:val="001A266E"/>
    <w:rsid w:val="001A2739"/>
    <w:rsid w:val="001A280C"/>
    <w:rsid w:val="001A2A98"/>
    <w:rsid w:val="001A3646"/>
    <w:rsid w:val="001A4E60"/>
    <w:rsid w:val="001A54B7"/>
    <w:rsid w:val="001A5C5D"/>
    <w:rsid w:val="001A684D"/>
    <w:rsid w:val="001A7906"/>
    <w:rsid w:val="001A7910"/>
    <w:rsid w:val="001B0804"/>
    <w:rsid w:val="001B092A"/>
    <w:rsid w:val="001B0D58"/>
    <w:rsid w:val="001B24C0"/>
    <w:rsid w:val="001B2C1E"/>
    <w:rsid w:val="001B3A72"/>
    <w:rsid w:val="001B41CB"/>
    <w:rsid w:val="001B4511"/>
    <w:rsid w:val="001B46A1"/>
    <w:rsid w:val="001B4786"/>
    <w:rsid w:val="001B48D4"/>
    <w:rsid w:val="001B5637"/>
    <w:rsid w:val="001B59E0"/>
    <w:rsid w:val="001B59FB"/>
    <w:rsid w:val="001B65D0"/>
    <w:rsid w:val="001B6DC1"/>
    <w:rsid w:val="001B705D"/>
    <w:rsid w:val="001B7226"/>
    <w:rsid w:val="001C1577"/>
    <w:rsid w:val="001C1758"/>
    <w:rsid w:val="001C1F96"/>
    <w:rsid w:val="001C350C"/>
    <w:rsid w:val="001C4503"/>
    <w:rsid w:val="001C4D76"/>
    <w:rsid w:val="001C4E26"/>
    <w:rsid w:val="001C503E"/>
    <w:rsid w:val="001C574F"/>
    <w:rsid w:val="001C6417"/>
    <w:rsid w:val="001C6A60"/>
    <w:rsid w:val="001C6ACB"/>
    <w:rsid w:val="001D01A5"/>
    <w:rsid w:val="001D04AB"/>
    <w:rsid w:val="001D074C"/>
    <w:rsid w:val="001D078E"/>
    <w:rsid w:val="001D0DC2"/>
    <w:rsid w:val="001D0FD2"/>
    <w:rsid w:val="001D2845"/>
    <w:rsid w:val="001D2873"/>
    <w:rsid w:val="001D367C"/>
    <w:rsid w:val="001D3978"/>
    <w:rsid w:val="001D40DA"/>
    <w:rsid w:val="001D478A"/>
    <w:rsid w:val="001D5F17"/>
    <w:rsid w:val="001D699C"/>
    <w:rsid w:val="001D76AC"/>
    <w:rsid w:val="001D7B2C"/>
    <w:rsid w:val="001E0047"/>
    <w:rsid w:val="001E0614"/>
    <w:rsid w:val="001E0B96"/>
    <w:rsid w:val="001E172E"/>
    <w:rsid w:val="001E3366"/>
    <w:rsid w:val="001E340B"/>
    <w:rsid w:val="001E43C4"/>
    <w:rsid w:val="001E44D4"/>
    <w:rsid w:val="001E4A2D"/>
    <w:rsid w:val="001E4B14"/>
    <w:rsid w:val="001E4E82"/>
    <w:rsid w:val="001E54BA"/>
    <w:rsid w:val="001E577A"/>
    <w:rsid w:val="001E57B1"/>
    <w:rsid w:val="001E5E1E"/>
    <w:rsid w:val="001E6190"/>
    <w:rsid w:val="001E63E3"/>
    <w:rsid w:val="001E6E67"/>
    <w:rsid w:val="001E6E75"/>
    <w:rsid w:val="001E7039"/>
    <w:rsid w:val="001E7503"/>
    <w:rsid w:val="001F01B4"/>
    <w:rsid w:val="001F05E5"/>
    <w:rsid w:val="001F1BAF"/>
    <w:rsid w:val="001F1F60"/>
    <w:rsid w:val="001F2B69"/>
    <w:rsid w:val="001F32EB"/>
    <w:rsid w:val="001F33AA"/>
    <w:rsid w:val="001F3406"/>
    <w:rsid w:val="001F40DB"/>
    <w:rsid w:val="001F49BF"/>
    <w:rsid w:val="001F51B2"/>
    <w:rsid w:val="001F53EF"/>
    <w:rsid w:val="001F54A6"/>
    <w:rsid w:val="001F59BC"/>
    <w:rsid w:val="001F5BF4"/>
    <w:rsid w:val="001F65A2"/>
    <w:rsid w:val="001F6F91"/>
    <w:rsid w:val="001F7DC8"/>
    <w:rsid w:val="001F7F8A"/>
    <w:rsid w:val="00200FCF"/>
    <w:rsid w:val="00201A03"/>
    <w:rsid w:val="00201F77"/>
    <w:rsid w:val="0020370A"/>
    <w:rsid w:val="00204517"/>
    <w:rsid w:val="002051DA"/>
    <w:rsid w:val="00205B20"/>
    <w:rsid w:val="00206C7C"/>
    <w:rsid w:val="00207317"/>
    <w:rsid w:val="00207585"/>
    <w:rsid w:val="002075A3"/>
    <w:rsid w:val="00207693"/>
    <w:rsid w:val="00207720"/>
    <w:rsid w:val="00207F00"/>
    <w:rsid w:val="00210054"/>
    <w:rsid w:val="00210CAD"/>
    <w:rsid w:val="00210E8E"/>
    <w:rsid w:val="00211418"/>
    <w:rsid w:val="00212C3E"/>
    <w:rsid w:val="00212D26"/>
    <w:rsid w:val="00212E41"/>
    <w:rsid w:val="00214044"/>
    <w:rsid w:val="002146A0"/>
    <w:rsid w:val="00214787"/>
    <w:rsid w:val="002151D1"/>
    <w:rsid w:val="00216172"/>
    <w:rsid w:val="0021629F"/>
    <w:rsid w:val="00216CEE"/>
    <w:rsid w:val="002173BA"/>
    <w:rsid w:val="00217555"/>
    <w:rsid w:val="00217D19"/>
    <w:rsid w:val="0022058C"/>
    <w:rsid w:val="00221E78"/>
    <w:rsid w:val="00221E84"/>
    <w:rsid w:val="002230D0"/>
    <w:rsid w:val="002233CD"/>
    <w:rsid w:val="00223688"/>
    <w:rsid w:val="00223ABC"/>
    <w:rsid w:val="00223C33"/>
    <w:rsid w:val="00223DEE"/>
    <w:rsid w:val="00224529"/>
    <w:rsid w:val="002247D8"/>
    <w:rsid w:val="00224EF7"/>
    <w:rsid w:val="00224FB6"/>
    <w:rsid w:val="00226B94"/>
    <w:rsid w:val="0022786B"/>
    <w:rsid w:val="00227971"/>
    <w:rsid w:val="00230F67"/>
    <w:rsid w:val="0023231F"/>
    <w:rsid w:val="0023243E"/>
    <w:rsid w:val="00232974"/>
    <w:rsid w:val="00233709"/>
    <w:rsid w:val="0023440C"/>
    <w:rsid w:val="00234484"/>
    <w:rsid w:val="00234674"/>
    <w:rsid w:val="00235B9D"/>
    <w:rsid w:val="00235C7A"/>
    <w:rsid w:val="0023660E"/>
    <w:rsid w:val="00236E22"/>
    <w:rsid w:val="002403D3"/>
    <w:rsid w:val="0024102B"/>
    <w:rsid w:val="00241B4C"/>
    <w:rsid w:val="00241CF9"/>
    <w:rsid w:val="00242919"/>
    <w:rsid w:val="00243709"/>
    <w:rsid w:val="002441D5"/>
    <w:rsid w:val="0024482A"/>
    <w:rsid w:val="00244B8C"/>
    <w:rsid w:val="00244C0D"/>
    <w:rsid w:val="00244F8D"/>
    <w:rsid w:val="00246B95"/>
    <w:rsid w:val="00246D2A"/>
    <w:rsid w:val="00247260"/>
    <w:rsid w:val="00247881"/>
    <w:rsid w:val="002500C3"/>
    <w:rsid w:val="00250983"/>
    <w:rsid w:val="00250E07"/>
    <w:rsid w:val="00251CD7"/>
    <w:rsid w:val="00252181"/>
    <w:rsid w:val="002521E2"/>
    <w:rsid w:val="00253726"/>
    <w:rsid w:val="00253AD6"/>
    <w:rsid w:val="00254217"/>
    <w:rsid w:val="002547E9"/>
    <w:rsid w:val="002552E3"/>
    <w:rsid w:val="00255AEC"/>
    <w:rsid w:val="00255D7B"/>
    <w:rsid w:val="00255FA3"/>
    <w:rsid w:val="00256DEA"/>
    <w:rsid w:val="00256F58"/>
    <w:rsid w:val="00257E36"/>
    <w:rsid w:val="0026043C"/>
    <w:rsid w:val="002611E6"/>
    <w:rsid w:val="00261A67"/>
    <w:rsid w:val="00261ADA"/>
    <w:rsid w:val="00262A0B"/>
    <w:rsid w:val="00263053"/>
    <w:rsid w:val="002633BE"/>
    <w:rsid w:val="0026395F"/>
    <w:rsid w:val="00263B6C"/>
    <w:rsid w:val="002648F2"/>
    <w:rsid w:val="00264AB4"/>
    <w:rsid w:val="00264CC6"/>
    <w:rsid w:val="00264D3C"/>
    <w:rsid w:val="002650C8"/>
    <w:rsid w:val="00265710"/>
    <w:rsid w:val="00265735"/>
    <w:rsid w:val="00265E0F"/>
    <w:rsid w:val="00265F6B"/>
    <w:rsid w:val="00266935"/>
    <w:rsid w:val="00266E8C"/>
    <w:rsid w:val="00267BFE"/>
    <w:rsid w:val="00270D8E"/>
    <w:rsid w:val="0027136F"/>
    <w:rsid w:val="0027159A"/>
    <w:rsid w:val="00271DC9"/>
    <w:rsid w:val="00272137"/>
    <w:rsid w:val="002729DD"/>
    <w:rsid w:val="002734C5"/>
    <w:rsid w:val="00274942"/>
    <w:rsid w:val="00274973"/>
    <w:rsid w:val="00274D48"/>
    <w:rsid w:val="00275242"/>
    <w:rsid w:val="00276E64"/>
    <w:rsid w:val="00280344"/>
    <w:rsid w:val="002803FE"/>
    <w:rsid w:val="002805F3"/>
    <w:rsid w:val="002807BF"/>
    <w:rsid w:val="0028142C"/>
    <w:rsid w:val="00282623"/>
    <w:rsid w:val="00282E9F"/>
    <w:rsid w:val="002836DC"/>
    <w:rsid w:val="002838F6"/>
    <w:rsid w:val="00284D41"/>
    <w:rsid w:val="00286360"/>
    <w:rsid w:val="00287639"/>
    <w:rsid w:val="00290281"/>
    <w:rsid w:val="00290B58"/>
    <w:rsid w:val="00291112"/>
    <w:rsid w:val="00291E1A"/>
    <w:rsid w:val="0029242F"/>
    <w:rsid w:val="00292A63"/>
    <w:rsid w:val="00292AD3"/>
    <w:rsid w:val="00292E2C"/>
    <w:rsid w:val="00292E65"/>
    <w:rsid w:val="002930A7"/>
    <w:rsid w:val="00293128"/>
    <w:rsid w:val="002939E5"/>
    <w:rsid w:val="00293D2C"/>
    <w:rsid w:val="00293D69"/>
    <w:rsid w:val="00293EE1"/>
    <w:rsid w:val="00293FEA"/>
    <w:rsid w:val="00295421"/>
    <w:rsid w:val="00295F80"/>
    <w:rsid w:val="0029662D"/>
    <w:rsid w:val="002966F6"/>
    <w:rsid w:val="002967D6"/>
    <w:rsid w:val="00296AFA"/>
    <w:rsid w:val="002971F1"/>
    <w:rsid w:val="00297E1C"/>
    <w:rsid w:val="00297EFE"/>
    <w:rsid w:val="002A0488"/>
    <w:rsid w:val="002A0898"/>
    <w:rsid w:val="002A0A20"/>
    <w:rsid w:val="002A10EC"/>
    <w:rsid w:val="002A1213"/>
    <w:rsid w:val="002A124A"/>
    <w:rsid w:val="002A12C0"/>
    <w:rsid w:val="002A1596"/>
    <w:rsid w:val="002A38CD"/>
    <w:rsid w:val="002A3DE4"/>
    <w:rsid w:val="002A3F67"/>
    <w:rsid w:val="002A4294"/>
    <w:rsid w:val="002A486F"/>
    <w:rsid w:val="002A4B66"/>
    <w:rsid w:val="002A5114"/>
    <w:rsid w:val="002A5413"/>
    <w:rsid w:val="002A557C"/>
    <w:rsid w:val="002A656C"/>
    <w:rsid w:val="002A72A3"/>
    <w:rsid w:val="002B01CA"/>
    <w:rsid w:val="002B02FC"/>
    <w:rsid w:val="002B0401"/>
    <w:rsid w:val="002B12F7"/>
    <w:rsid w:val="002B1324"/>
    <w:rsid w:val="002B13EF"/>
    <w:rsid w:val="002B2677"/>
    <w:rsid w:val="002B2769"/>
    <w:rsid w:val="002B292E"/>
    <w:rsid w:val="002B2C70"/>
    <w:rsid w:val="002B320F"/>
    <w:rsid w:val="002B35A6"/>
    <w:rsid w:val="002B3C5B"/>
    <w:rsid w:val="002B3F4C"/>
    <w:rsid w:val="002B44A3"/>
    <w:rsid w:val="002B4C10"/>
    <w:rsid w:val="002B55A2"/>
    <w:rsid w:val="002B5FE4"/>
    <w:rsid w:val="002B65D6"/>
    <w:rsid w:val="002B6D68"/>
    <w:rsid w:val="002B6FAE"/>
    <w:rsid w:val="002B7839"/>
    <w:rsid w:val="002B7855"/>
    <w:rsid w:val="002B7FC7"/>
    <w:rsid w:val="002C0123"/>
    <w:rsid w:val="002C02AF"/>
    <w:rsid w:val="002C03AA"/>
    <w:rsid w:val="002C11AE"/>
    <w:rsid w:val="002C133E"/>
    <w:rsid w:val="002C2211"/>
    <w:rsid w:val="002C2AAA"/>
    <w:rsid w:val="002C3342"/>
    <w:rsid w:val="002C431B"/>
    <w:rsid w:val="002C45CC"/>
    <w:rsid w:val="002C68DA"/>
    <w:rsid w:val="002C71C3"/>
    <w:rsid w:val="002C7BAC"/>
    <w:rsid w:val="002D0379"/>
    <w:rsid w:val="002D064E"/>
    <w:rsid w:val="002D08C7"/>
    <w:rsid w:val="002D0AA8"/>
    <w:rsid w:val="002D0EDB"/>
    <w:rsid w:val="002D2DAF"/>
    <w:rsid w:val="002D4480"/>
    <w:rsid w:val="002D49C1"/>
    <w:rsid w:val="002D4B45"/>
    <w:rsid w:val="002D5429"/>
    <w:rsid w:val="002D67E5"/>
    <w:rsid w:val="002D6C2F"/>
    <w:rsid w:val="002D6C5E"/>
    <w:rsid w:val="002D6E03"/>
    <w:rsid w:val="002D7C23"/>
    <w:rsid w:val="002D7CAD"/>
    <w:rsid w:val="002E0CB9"/>
    <w:rsid w:val="002E0F10"/>
    <w:rsid w:val="002E18AE"/>
    <w:rsid w:val="002E1926"/>
    <w:rsid w:val="002E1930"/>
    <w:rsid w:val="002E1CB2"/>
    <w:rsid w:val="002E2450"/>
    <w:rsid w:val="002E2D06"/>
    <w:rsid w:val="002E31D3"/>
    <w:rsid w:val="002E3A55"/>
    <w:rsid w:val="002E456B"/>
    <w:rsid w:val="002E4AFC"/>
    <w:rsid w:val="002E5082"/>
    <w:rsid w:val="002E55C4"/>
    <w:rsid w:val="002E5C3E"/>
    <w:rsid w:val="002E5CE1"/>
    <w:rsid w:val="002E66BF"/>
    <w:rsid w:val="002E79FD"/>
    <w:rsid w:val="002E7B45"/>
    <w:rsid w:val="002F0922"/>
    <w:rsid w:val="002F0E0D"/>
    <w:rsid w:val="002F1499"/>
    <w:rsid w:val="002F16D6"/>
    <w:rsid w:val="002F17C3"/>
    <w:rsid w:val="002F1B20"/>
    <w:rsid w:val="002F1B5F"/>
    <w:rsid w:val="002F214B"/>
    <w:rsid w:val="002F27F8"/>
    <w:rsid w:val="002F2C99"/>
    <w:rsid w:val="002F3496"/>
    <w:rsid w:val="002F45F7"/>
    <w:rsid w:val="002F5163"/>
    <w:rsid w:val="002F579A"/>
    <w:rsid w:val="002F57AC"/>
    <w:rsid w:val="002F5BBD"/>
    <w:rsid w:val="002F61D6"/>
    <w:rsid w:val="002F6245"/>
    <w:rsid w:val="00300AC9"/>
    <w:rsid w:val="00301302"/>
    <w:rsid w:val="00301317"/>
    <w:rsid w:val="003013C2"/>
    <w:rsid w:val="00301541"/>
    <w:rsid w:val="00301778"/>
    <w:rsid w:val="00302002"/>
    <w:rsid w:val="00302238"/>
    <w:rsid w:val="003023FD"/>
    <w:rsid w:val="003026E9"/>
    <w:rsid w:val="003029D4"/>
    <w:rsid w:val="00302B9A"/>
    <w:rsid w:val="00303B56"/>
    <w:rsid w:val="00303C20"/>
    <w:rsid w:val="00303E61"/>
    <w:rsid w:val="003042F3"/>
    <w:rsid w:val="00304DCC"/>
    <w:rsid w:val="00304FFE"/>
    <w:rsid w:val="00305CCA"/>
    <w:rsid w:val="00305D4F"/>
    <w:rsid w:val="00307471"/>
    <w:rsid w:val="00307723"/>
    <w:rsid w:val="00307919"/>
    <w:rsid w:val="0031021D"/>
    <w:rsid w:val="003127AC"/>
    <w:rsid w:val="00313719"/>
    <w:rsid w:val="003142B6"/>
    <w:rsid w:val="00314371"/>
    <w:rsid w:val="00314EB5"/>
    <w:rsid w:val="0031521F"/>
    <w:rsid w:val="00315557"/>
    <w:rsid w:val="00315571"/>
    <w:rsid w:val="00315759"/>
    <w:rsid w:val="00315A25"/>
    <w:rsid w:val="00316B7D"/>
    <w:rsid w:val="003177BC"/>
    <w:rsid w:val="0032014E"/>
    <w:rsid w:val="00320532"/>
    <w:rsid w:val="00320873"/>
    <w:rsid w:val="00320B8E"/>
    <w:rsid w:val="00322621"/>
    <w:rsid w:val="0032293D"/>
    <w:rsid w:val="00322D16"/>
    <w:rsid w:val="00323239"/>
    <w:rsid w:val="0032344B"/>
    <w:rsid w:val="003236A0"/>
    <w:rsid w:val="0032381F"/>
    <w:rsid w:val="00323927"/>
    <w:rsid w:val="0032475D"/>
    <w:rsid w:val="00324DD2"/>
    <w:rsid w:val="003257C8"/>
    <w:rsid w:val="00326458"/>
    <w:rsid w:val="00326BB0"/>
    <w:rsid w:val="00326C35"/>
    <w:rsid w:val="00326E7A"/>
    <w:rsid w:val="003275B0"/>
    <w:rsid w:val="0032766F"/>
    <w:rsid w:val="00327724"/>
    <w:rsid w:val="00330566"/>
    <w:rsid w:val="0033089D"/>
    <w:rsid w:val="00330FEF"/>
    <w:rsid w:val="00331667"/>
    <w:rsid w:val="003319DB"/>
    <w:rsid w:val="00331E73"/>
    <w:rsid w:val="003323D7"/>
    <w:rsid w:val="003325BF"/>
    <w:rsid w:val="00332809"/>
    <w:rsid w:val="00332B07"/>
    <w:rsid w:val="0033371B"/>
    <w:rsid w:val="00333ED5"/>
    <w:rsid w:val="00333F81"/>
    <w:rsid w:val="00334191"/>
    <w:rsid w:val="00334601"/>
    <w:rsid w:val="0033486C"/>
    <w:rsid w:val="00334D1F"/>
    <w:rsid w:val="00334E27"/>
    <w:rsid w:val="0033556D"/>
    <w:rsid w:val="0033605F"/>
    <w:rsid w:val="003363DB"/>
    <w:rsid w:val="00336A53"/>
    <w:rsid w:val="0033729C"/>
    <w:rsid w:val="003376E0"/>
    <w:rsid w:val="00340763"/>
    <w:rsid w:val="0034112A"/>
    <w:rsid w:val="00341350"/>
    <w:rsid w:val="00341C32"/>
    <w:rsid w:val="00342189"/>
    <w:rsid w:val="00342CF8"/>
    <w:rsid w:val="00343AFB"/>
    <w:rsid w:val="00345159"/>
    <w:rsid w:val="00345406"/>
    <w:rsid w:val="003457E0"/>
    <w:rsid w:val="00345833"/>
    <w:rsid w:val="00345F45"/>
    <w:rsid w:val="003468CE"/>
    <w:rsid w:val="00346CE8"/>
    <w:rsid w:val="00350673"/>
    <w:rsid w:val="00350ED1"/>
    <w:rsid w:val="00352115"/>
    <w:rsid w:val="003522FA"/>
    <w:rsid w:val="00352E81"/>
    <w:rsid w:val="00353919"/>
    <w:rsid w:val="00353AA6"/>
    <w:rsid w:val="00353C97"/>
    <w:rsid w:val="00354BA9"/>
    <w:rsid w:val="003551E0"/>
    <w:rsid w:val="0035678F"/>
    <w:rsid w:val="00357062"/>
    <w:rsid w:val="00357E4C"/>
    <w:rsid w:val="00357F80"/>
    <w:rsid w:val="0036198E"/>
    <w:rsid w:val="003620B2"/>
    <w:rsid w:val="00362654"/>
    <w:rsid w:val="00362781"/>
    <w:rsid w:val="00362C27"/>
    <w:rsid w:val="00362C61"/>
    <w:rsid w:val="00363259"/>
    <w:rsid w:val="00363382"/>
    <w:rsid w:val="00364018"/>
    <w:rsid w:val="003647A1"/>
    <w:rsid w:val="0036510C"/>
    <w:rsid w:val="0036558A"/>
    <w:rsid w:val="00365DFD"/>
    <w:rsid w:val="0036626F"/>
    <w:rsid w:val="003664B8"/>
    <w:rsid w:val="0036695B"/>
    <w:rsid w:val="00366A7F"/>
    <w:rsid w:val="00366A93"/>
    <w:rsid w:val="003670AC"/>
    <w:rsid w:val="003678E4"/>
    <w:rsid w:val="00367AC5"/>
    <w:rsid w:val="00370284"/>
    <w:rsid w:val="003703AC"/>
    <w:rsid w:val="0037197E"/>
    <w:rsid w:val="00371FE4"/>
    <w:rsid w:val="003724DE"/>
    <w:rsid w:val="00372EE9"/>
    <w:rsid w:val="0037329F"/>
    <w:rsid w:val="00373A92"/>
    <w:rsid w:val="00373DA5"/>
    <w:rsid w:val="00373EB9"/>
    <w:rsid w:val="0037578E"/>
    <w:rsid w:val="0037583C"/>
    <w:rsid w:val="003763D3"/>
    <w:rsid w:val="00376480"/>
    <w:rsid w:val="003765C8"/>
    <w:rsid w:val="00376987"/>
    <w:rsid w:val="00376DE8"/>
    <w:rsid w:val="003774CE"/>
    <w:rsid w:val="003777F7"/>
    <w:rsid w:val="00377B04"/>
    <w:rsid w:val="003810F9"/>
    <w:rsid w:val="003818B8"/>
    <w:rsid w:val="00382121"/>
    <w:rsid w:val="00383CDC"/>
    <w:rsid w:val="00383E4D"/>
    <w:rsid w:val="00383F1E"/>
    <w:rsid w:val="0038523F"/>
    <w:rsid w:val="003855EA"/>
    <w:rsid w:val="00385767"/>
    <w:rsid w:val="00386253"/>
    <w:rsid w:val="00386A04"/>
    <w:rsid w:val="00386A6D"/>
    <w:rsid w:val="00387F53"/>
    <w:rsid w:val="003915EA"/>
    <w:rsid w:val="0039197A"/>
    <w:rsid w:val="00391C67"/>
    <w:rsid w:val="00392ACC"/>
    <w:rsid w:val="00393612"/>
    <w:rsid w:val="00394314"/>
    <w:rsid w:val="00394595"/>
    <w:rsid w:val="00395091"/>
    <w:rsid w:val="00395259"/>
    <w:rsid w:val="0039619F"/>
    <w:rsid w:val="0039663D"/>
    <w:rsid w:val="00396F47"/>
    <w:rsid w:val="003971E4"/>
    <w:rsid w:val="00397FB1"/>
    <w:rsid w:val="003A06D4"/>
    <w:rsid w:val="003A09CE"/>
    <w:rsid w:val="003A0AF4"/>
    <w:rsid w:val="003A0B05"/>
    <w:rsid w:val="003A198A"/>
    <w:rsid w:val="003A2091"/>
    <w:rsid w:val="003A2622"/>
    <w:rsid w:val="003A2631"/>
    <w:rsid w:val="003A3447"/>
    <w:rsid w:val="003A3581"/>
    <w:rsid w:val="003A37CC"/>
    <w:rsid w:val="003A3A82"/>
    <w:rsid w:val="003A3C07"/>
    <w:rsid w:val="003A4284"/>
    <w:rsid w:val="003A42D0"/>
    <w:rsid w:val="003A443F"/>
    <w:rsid w:val="003A5049"/>
    <w:rsid w:val="003A5C36"/>
    <w:rsid w:val="003A5C51"/>
    <w:rsid w:val="003A5E35"/>
    <w:rsid w:val="003A6157"/>
    <w:rsid w:val="003A67DD"/>
    <w:rsid w:val="003A6872"/>
    <w:rsid w:val="003A7446"/>
    <w:rsid w:val="003B0613"/>
    <w:rsid w:val="003B087A"/>
    <w:rsid w:val="003B1220"/>
    <w:rsid w:val="003B1488"/>
    <w:rsid w:val="003B227C"/>
    <w:rsid w:val="003B229E"/>
    <w:rsid w:val="003B24C3"/>
    <w:rsid w:val="003B35AF"/>
    <w:rsid w:val="003B47DB"/>
    <w:rsid w:val="003B49B1"/>
    <w:rsid w:val="003B4A26"/>
    <w:rsid w:val="003B5DEB"/>
    <w:rsid w:val="003B6FFB"/>
    <w:rsid w:val="003B733D"/>
    <w:rsid w:val="003B74B4"/>
    <w:rsid w:val="003C0C95"/>
    <w:rsid w:val="003C0D40"/>
    <w:rsid w:val="003C136E"/>
    <w:rsid w:val="003C1648"/>
    <w:rsid w:val="003C2A17"/>
    <w:rsid w:val="003C2F84"/>
    <w:rsid w:val="003C40E8"/>
    <w:rsid w:val="003C432B"/>
    <w:rsid w:val="003C4331"/>
    <w:rsid w:val="003C45F0"/>
    <w:rsid w:val="003C5001"/>
    <w:rsid w:val="003C58F3"/>
    <w:rsid w:val="003C5C09"/>
    <w:rsid w:val="003C5C0C"/>
    <w:rsid w:val="003C5F99"/>
    <w:rsid w:val="003C6109"/>
    <w:rsid w:val="003C6381"/>
    <w:rsid w:val="003C71D4"/>
    <w:rsid w:val="003C723F"/>
    <w:rsid w:val="003C7AE6"/>
    <w:rsid w:val="003C7F1D"/>
    <w:rsid w:val="003D005D"/>
    <w:rsid w:val="003D0247"/>
    <w:rsid w:val="003D0BBE"/>
    <w:rsid w:val="003D0C77"/>
    <w:rsid w:val="003D1072"/>
    <w:rsid w:val="003D150A"/>
    <w:rsid w:val="003D20A5"/>
    <w:rsid w:val="003D21E8"/>
    <w:rsid w:val="003D2657"/>
    <w:rsid w:val="003D2A2B"/>
    <w:rsid w:val="003D2E77"/>
    <w:rsid w:val="003D32F7"/>
    <w:rsid w:val="003D33EC"/>
    <w:rsid w:val="003D3B31"/>
    <w:rsid w:val="003D4671"/>
    <w:rsid w:val="003D4B2C"/>
    <w:rsid w:val="003D4CB7"/>
    <w:rsid w:val="003D4D32"/>
    <w:rsid w:val="003D5495"/>
    <w:rsid w:val="003D6DBB"/>
    <w:rsid w:val="003D7BA2"/>
    <w:rsid w:val="003D7FD5"/>
    <w:rsid w:val="003E1071"/>
    <w:rsid w:val="003E13B3"/>
    <w:rsid w:val="003E154D"/>
    <w:rsid w:val="003E2368"/>
    <w:rsid w:val="003E2A5A"/>
    <w:rsid w:val="003E2CE0"/>
    <w:rsid w:val="003E362C"/>
    <w:rsid w:val="003E38FC"/>
    <w:rsid w:val="003E3934"/>
    <w:rsid w:val="003E4020"/>
    <w:rsid w:val="003E4B65"/>
    <w:rsid w:val="003E5781"/>
    <w:rsid w:val="003E580E"/>
    <w:rsid w:val="003E59CD"/>
    <w:rsid w:val="003E6311"/>
    <w:rsid w:val="003E6FE6"/>
    <w:rsid w:val="003E7899"/>
    <w:rsid w:val="003F043D"/>
    <w:rsid w:val="003F0917"/>
    <w:rsid w:val="003F1BF5"/>
    <w:rsid w:val="003F1D34"/>
    <w:rsid w:val="003F2BDA"/>
    <w:rsid w:val="003F47DC"/>
    <w:rsid w:val="003F52F7"/>
    <w:rsid w:val="003F5350"/>
    <w:rsid w:val="003F572C"/>
    <w:rsid w:val="003F77F1"/>
    <w:rsid w:val="00400C2E"/>
    <w:rsid w:val="0040127C"/>
    <w:rsid w:val="00402112"/>
    <w:rsid w:val="00402376"/>
    <w:rsid w:val="00402CC2"/>
    <w:rsid w:val="00403170"/>
    <w:rsid w:val="00403877"/>
    <w:rsid w:val="00403D12"/>
    <w:rsid w:val="00405453"/>
    <w:rsid w:val="0040657C"/>
    <w:rsid w:val="00407214"/>
    <w:rsid w:val="00407C7B"/>
    <w:rsid w:val="0041046F"/>
    <w:rsid w:val="00410785"/>
    <w:rsid w:val="00410DAB"/>
    <w:rsid w:val="004112BE"/>
    <w:rsid w:val="00411409"/>
    <w:rsid w:val="0041207C"/>
    <w:rsid w:val="004123B8"/>
    <w:rsid w:val="00412DBD"/>
    <w:rsid w:val="00412F4D"/>
    <w:rsid w:val="0041363A"/>
    <w:rsid w:val="00413CD8"/>
    <w:rsid w:val="00414D3D"/>
    <w:rsid w:val="0041511C"/>
    <w:rsid w:val="004156C8"/>
    <w:rsid w:val="004159FA"/>
    <w:rsid w:val="004162AC"/>
    <w:rsid w:val="00416AFB"/>
    <w:rsid w:val="00416C9B"/>
    <w:rsid w:val="00417404"/>
    <w:rsid w:val="00417A0B"/>
    <w:rsid w:val="0042051C"/>
    <w:rsid w:val="004207E9"/>
    <w:rsid w:val="00420866"/>
    <w:rsid w:val="00420F19"/>
    <w:rsid w:val="0042115A"/>
    <w:rsid w:val="00421816"/>
    <w:rsid w:val="00421BFC"/>
    <w:rsid w:val="0042361F"/>
    <w:rsid w:val="00423C56"/>
    <w:rsid w:val="00423D03"/>
    <w:rsid w:val="004258D6"/>
    <w:rsid w:val="004264F5"/>
    <w:rsid w:val="00426928"/>
    <w:rsid w:val="0042771B"/>
    <w:rsid w:val="00427F1C"/>
    <w:rsid w:val="0043212E"/>
    <w:rsid w:val="00432E56"/>
    <w:rsid w:val="004332B8"/>
    <w:rsid w:val="004332F7"/>
    <w:rsid w:val="004335BC"/>
    <w:rsid w:val="00433ABC"/>
    <w:rsid w:val="00434C56"/>
    <w:rsid w:val="00434DBA"/>
    <w:rsid w:val="00435931"/>
    <w:rsid w:val="00436BC7"/>
    <w:rsid w:val="004374BD"/>
    <w:rsid w:val="004379F6"/>
    <w:rsid w:val="00437F0E"/>
    <w:rsid w:val="004407C1"/>
    <w:rsid w:val="004409FE"/>
    <w:rsid w:val="00440DA6"/>
    <w:rsid w:val="0044211E"/>
    <w:rsid w:val="004421B5"/>
    <w:rsid w:val="00442D22"/>
    <w:rsid w:val="00442E7D"/>
    <w:rsid w:val="00442E86"/>
    <w:rsid w:val="00443147"/>
    <w:rsid w:val="004447CB"/>
    <w:rsid w:val="00444FB0"/>
    <w:rsid w:val="0044508F"/>
    <w:rsid w:val="00445265"/>
    <w:rsid w:val="00445596"/>
    <w:rsid w:val="004457A8"/>
    <w:rsid w:val="00445DF0"/>
    <w:rsid w:val="00445E83"/>
    <w:rsid w:val="00446691"/>
    <w:rsid w:val="00446C23"/>
    <w:rsid w:val="0044704C"/>
    <w:rsid w:val="00450010"/>
    <w:rsid w:val="004509F7"/>
    <w:rsid w:val="00450A65"/>
    <w:rsid w:val="00450B25"/>
    <w:rsid w:val="00450FD1"/>
    <w:rsid w:val="004512FE"/>
    <w:rsid w:val="004515E0"/>
    <w:rsid w:val="004519A7"/>
    <w:rsid w:val="00453224"/>
    <w:rsid w:val="004538A7"/>
    <w:rsid w:val="00453BB4"/>
    <w:rsid w:val="00454206"/>
    <w:rsid w:val="00454C37"/>
    <w:rsid w:val="00454E6C"/>
    <w:rsid w:val="004557DF"/>
    <w:rsid w:val="004565C1"/>
    <w:rsid w:val="004566EA"/>
    <w:rsid w:val="00456770"/>
    <w:rsid w:val="00456C71"/>
    <w:rsid w:val="00457464"/>
    <w:rsid w:val="00457611"/>
    <w:rsid w:val="004578B9"/>
    <w:rsid w:val="00457A7C"/>
    <w:rsid w:val="00457FC9"/>
    <w:rsid w:val="00460D2F"/>
    <w:rsid w:val="00461615"/>
    <w:rsid w:val="0046314B"/>
    <w:rsid w:val="00465E36"/>
    <w:rsid w:val="00467833"/>
    <w:rsid w:val="00467FE7"/>
    <w:rsid w:val="00470338"/>
    <w:rsid w:val="00470716"/>
    <w:rsid w:val="004707AD"/>
    <w:rsid w:val="00470D42"/>
    <w:rsid w:val="00470F48"/>
    <w:rsid w:val="00471768"/>
    <w:rsid w:val="00471C88"/>
    <w:rsid w:val="00471EE2"/>
    <w:rsid w:val="0047241C"/>
    <w:rsid w:val="00473561"/>
    <w:rsid w:val="0047367E"/>
    <w:rsid w:val="0047448F"/>
    <w:rsid w:val="0047483C"/>
    <w:rsid w:val="00474E4D"/>
    <w:rsid w:val="004752F0"/>
    <w:rsid w:val="0047538A"/>
    <w:rsid w:val="00480E8D"/>
    <w:rsid w:val="00481064"/>
    <w:rsid w:val="00481575"/>
    <w:rsid w:val="004819AD"/>
    <w:rsid w:val="0048264F"/>
    <w:rsid w:val="00482B5A"/>
    <w:rsid w:val="0048319E"/>
    <w:rsid w:val="00483FDC"/>
    <w:rsid w:val="00484753"/>
    <w:rsid w:val="00484E29"/>
    <w:rsid w:val="0048542D"/>
    <w:rsid w:val="00485D26"/>
    <w:rsid w:val="00486954"/>
    <w:rsid w:val="00490BE9"/>
    <w:rsid w:val="00492317"/>
    <w:rsid w:val="00493282"/>
    <w:rsid w:val="004933A2"/>
    <w:rsid w:val="004941F6"/>
    <w:rsid w:val="00495835"/>
    <w:rsid w:val="0049742F"/>
    <w:rsid w:val="004A00E6"/>
    <w:rsid w:val="004A0326"/>
    <w:rsid w:val="004A04CB"/>
    <w:rsid w:val="004A1D65"/>
    <w:rsid w:val="004A1F84"/>
    <w:rsid w:val="004A2115"/>
    <w:rsid w:val="004A24C5"/>
    <w:rsid w:val="004A2505"/>
    <w:rsid w:val="004A2E93"/>
    <w:rsid w:val="004A2FC5"/>
    <w:rsid w:val="004A305D"/>
    <w:rsid w:val="004A3B59"/>
    <w:rsid w:val="004A3C53"/>
    <w:rsid w:val="004A4949"/>
    <w:rsid w:val="004A4FD4"/>
    <w:rsid w:val="004A518A"/>
    <w:rsid w:val="004A5313"/>
    <w:rsid w:val="004A55A2"/>
    <w:rsid w:val="004A5AC9"/>
    <w:rsid w:val="004A6F75"/>
    <w:rsid w:val="004A764E"/>
    <w:rsid w:val="004B0C28"/>
    <w:rsid w:val="004B0F91"/>
    <w:rsid w:val="004B1171"/>
    <w:rsid w:val="004B1CA9"/>
    <w:rsid w:val="004B22A3"/>
    <w:rsid w:val="004B23E9"/>
    <w:rsid w:val="004B2AA2"/>
    <w:rsid w:val="004B2F8D"/>
    <w:rsid w:val="004B3F44"/>
    <w:rsid w:val="004B5414"/>
    <w:rsid w:val="004B57F2"/>
    <w:rsid w:val="004B629B"/>
    <w:rsid w:val="004B7120"/>
    <w:rsid w:val="004B7A0E"/>
    <w:rsid w:val="004B7EBA"/>
    <w:rsid w:val="004C023F"/>
    <w:rsid w:val="004C0574"/>
    <w:rsid w:val="004C0901"/>
    <w:rsid w:val="004C09AA"/>
    <w:rsid w:val="004C0ABB"/>
    <w:rsid w:val="004C23C1"/>
    <w:rsid w:val="004C28AB"/>
    <w:rsid w:val="004C302F"/>
    <w:rsid w:val="004C3752"/>
    <w:rsid w:val="004C3D75"/>
    <w:rsid w:val="004C3F20"/>
    <w:rsid w:val="004C4184"/>
    <w:rsid w:val="004C43E6"/>
    <w:rsid w:val="004C4A68"/>
    <w:rsid w:val="004C65E2"/>
    <w:rsid w:val="004C65E7"/>
    <w:rsid w:val="004C74A7"/>
    <w:rsid w:val="004C7A1C"/>
    <w:rsid w:val="004C7C7F"/>
    <w:rsid w:val="004C7CAD"/>
    <w:rsid w:val="004C7D51"/>
    <w:rsid w:val="004C7F3D"/>
    <w:rsid w:val="004D0544"/>
    <w:rsid w:val="004D13B9"/>
    <w:rsid w:val="004D1BB4"/>
    <w:rsid w:val="004D1D00"/>
    <w:rsid w:val="004D3608"/>
    <w:rsid w:val="004D3B04"/>
    <w:rsid w:val="004D3C57"/>
    <w:rsid w:val="004D4356"/>
    <w:rsid w:val="004D4D65"/>
    <w:rsid w:val="004D4D7E"/>
    <w:rsid w:val="004D4F01"/>
    <w:rsid w:val="004D58AB"/>
    <w:rsid w:val="004D6114"/>
    <w:rsid w:val="004D6799"/>
    <w:rsid w:val="004D686F"/>
    <w:rsid w:val="004D7409"/>
    <w:rsid w:val="004D787E"/>
    <w:rsid w:val="004D79B0"/>
    <w:rsid w:val="004D7AA4"/>
    <w:rsid w:val="004D7B00"/>
    <w:rsid w:val="004E0FDF"/>
    <w:rsid w:val="004E0FE8"/>
    <w:rsid w:val="004E1A02"/>
    <w:rsid w:val="004E1BAC"/>
    <w:rsid w:val="004E2D7F"/>
    <w:rsid w:val="004E33D3"/>
    <w:rsid w:val="004E42D2"/>
    <w:rsid w:val="004E4724"/>
    <w:rsid w:val="004E4876"/>
    <w:rsid w:val="004E4B3A"/>
    <w:rsid w:val="004E5DA5"/>
    <w:rsid w:val="004E602C"/>
    <w:rsid w:val="004E6923"/>
    <w:rsid w:val="004E711E"/>
    <w:rsid w:val="004E75D7"/>
    <w:rsid w:val="004F05B6"/>
    <w:rsid w:val="004F1485"/>
    <w:rsid w:val="004F14E8"/>
    <w:rsid w:val="004F1AE6"/>
    <w:rsid w:val="004F1CD1"/>
    <w:rsid w:val="004F2AF4"/>
    <w:rsid w:val="004F2E91"/>
    <w:rsid w:val="004F381D"/>
    <w:rsid w:val="004F3E9E"/>
    <w:rsid w:val="004F4FCB"/>
    <w:rsid w:val="004F65CE"/>
    <w:rsid w:val="004F6C84"/>
    <w:rsid w:val="004F7550"/>
    <w:rsid w:val="004F79B7"/>
    <w:rsid w:val="004F7AE7"/>
    <w:rsid w:val="005008EE"/>
    <w:rsid w:val="00500C96"/>
    <w:rsid w:val="005017D4"/>
    <w:rsid w:val="00501901"/>
    <w:rsid w:val="00501BAF"/>
    <w:rsid w:val="00502669"/>
    <w:rsid w:val="00503B49"/>
    <w:rsid w:val="00504016"/>
    <w:rsid w:val="0050488B"/>
    <w:rsid w:val="005049B4"/>
    <w:rsid w:val="00504D19"/>
    <w:rsid w:val="00504F15"/>
    <w:rsid w:val="0050506F"/>
    <w:rsid w:val="0050605B"/>
    <w:rsid w:val="00506346"/>
    <w:rsid w:val="005078B3"/>
    <w:rsid w:val="00510429"/>
    <w:rsid w:val="00510859"/>
    <w:rsid w:val="00511536"/>
    <w:rsid w:val="005118F2"/>
    <w:rsid w:val="00511E14"/>
    <w:rsid w:val="0051269A"/>
    <w:rsid w:val="00512C22"/>
    <w:rsid w:val="00513015"/>
    <w:rsid w:val="005138E3"/>
    <w:rsid w:val="0051451B"/>
    <w:rsid w:val="0051457F"/>
    <w:rsid w:val="0051481E"/>
    <w:rsid w:val="0051492E"/>
    <w:rsid w:val="00515A09"/>
    <w:rsid w:val="005163DB"/>
    <w:rsid w:val="00516875"/>
    <w:rsid w:val="00516A8C"/>
    <w:rsid w:val="005171AE"/>
    <w:rsid w:val="0051742C"/>
    <w:rsid w:val="00517530"/>
    <w:rsid w:val="0051781E"/>
    <w:rsid w:val="005179E5"/>
    <w:rsid w:val="00517BB0"/>
    <w:rsid w:val="00520256"/>
    <w:rsid w:val="005217F7"/>
    <w:rsid w:val="00522225"/>
    <w:rsid w:val="005222AC"/>
    <w:rsid w:val="005227F6"/>
    <w:rsid w:val="00522CA9"/>
    <w:rsid w:val="00522DA8"/>
    <w:rsid w:val="0052335D"/>
    <w:rsid w:val="00523ADB"/>
    <w:rsid w:val="005245E3"/>
    <w:rsid w:val="005248E4"/>
    <w:rsid w:val="0052499A"/>
    <w:rsid w:val="00524CE9"/>
    <w:rsid w:val="00524D63"/>
    <w:rsid w:val="00525530"/>
    <w:rsid w:val="00525A9D"/>
    <w:rsid w:val="00525B4D"/>
    <w:rsid w:val="00526C21"/>
    <w:rsid w:val="00526DA5"/>
    <w:rsid w:val="00526F82"/>
    <w:rsid w:val="00527884"/>
    <w:rsid w:val="00530B5B"/>
    <w:rsid w:val="0053104D"/>
    <w:rsid w:val="005325B2"/>
    <w:rsid w:val="00532AD7"/>
    <w:rsid w:val="00532CC5"/>
    <w:rsid w:val="00532F1A"/>
    <w:rsid w:val="0053543B"/>
    <w:rsid w:val="005354F3"/>
    <w:rsid w:val="00535704"/>
    <w:rsid w:val="00535F62"/>
    <w:rsid w:val="00535F9A"/>
    <w:rsid w:val="00536B2C"/>
    <w:rsid w:val="00536D78"/>
    <w:rsid w:val="005375F6"/>
    <w:rsid w:val="005378B9"/>
    <w:rsid w:val="00541781"/>
    <w:rsid w:val="005426AD"/>
    <w:rsid w:val="00543091"/>
    <w:rsid w:val="00543FC9"/>
    <w:rsid w:val="00544836"/>
    <w:rsid w:val="005458BF"/>
    <w:rsid w:val="00547BE7"/>
    <w:rsid w:val="00550814"/>
    <w:rsid w:val="00551DFA"/>
    <w:rsid w:val="00553258"/>
    <w:rsid w:val="00553624"/>
    <w:rsid w:val="005537F6"/>
    <w:rsid w:val="00553846"/>
    <w:rsid w:val="00553A50"/>
    <w:rsid w:val="00553EAA"/>
    <w:rsid w:val="00555083"/>
    <w:rsid w:val="005553E3"/>
    <w:rsid w:val="00555623"/>
    <w:rsid w:val="00555870"/>
    <w:rsid w:val="0055650E"/>
    <w:rsid w:val="0055666F"/>
    <w:rsid w:val="00556988"/>
    <w:rsid w:val="00557108"/>
    <w:rsid w:val="005574B3"/>
    <w:rsid w:val="00557821"/>
    <w:rsid w:val="0056058A"/>
    <w:rsid w:val="00560897"/>
    <w:rsid w:val="00561611"/>
    <w:rsid w:val="005616B9"/>
    <w:rsid w:val="00563281"/>
    <w:rsid w:val="00563690"/>
    <w:rsid w:val="00563E38"/>
    <w:rsid w:val="00563FF9"/>
    <w:rsid w:val="005643F6"/>
    <w:rsid w:val="00565006"/>
    <w:rsid w:val="0056524E"/>
    <w:rsid w:val="005659A9"/>
    <w:rsid w:val="0057078F"/>
    <w:rsid w:val="00570C05"/>
    <w:rsid w:val="00570C80"/>
    <w:rsid w:val="00570CD8"/>
    <w:rsid w:val="00570E96"/>
    <w:rsid w:val="005710F7"/>
    <w:rsid w:val="005711AC"/>
    <w:rsid w:val="00572537"/>
    <w:rsid w:val="0057287C"/>
    <w:rsid w:val="00572941"/>
    <w:rsid w:val="00572F07"/>
    <w:rsid w:val="005736C0"/>
    <w:rsid w:val="00573842"/>
    <w:rsid w:val="00573C67"/>
    <w:rsid w:val="00573DC8"/>
    <w:rsid w:val="00573E60"/>
    <w:rsid w:val="00574061"/>
    <w:rsid w:val="00574CF7"/>
    <w:rsid w:val="00575489"/>
    <w:rsid w:val="00576258"/>
    <w:rsid w:val="00576A85"/>
    <w:rsid w:val="00576E36"/>
    <w:rsid w:val="00576E6E"/>
    <w:rsid w:val="005809E1"/>
    <w:rsid w:val="00581F65"/>
    <w:rsid w:val="0058207F"/>
    <w:rsid w:val="00582906"/>
    <w:rsid w:val="00582C19"/>
    <w:rsid w:val="00584BD0"/>
    <w:rsid w:val="005850ED"/>
    <w:rsid w:val="0058527C"/>
    <w:rsid w:val="0058532C"/>
    <w:rsid w:val="00585BA3"/>
    <w:rsid w:val="00585C06"/>
    <w:rsid w:val="00585C0B"/>
    <w:rsid w:val="00587767"/>
    <w:rsid w:val="00587E34"/>
    <w:rsid w:val="00590361"/>
    <w:rsid w:val="005907AB"/>
    <w:rsid w:val="00590ED1"/>
    <w:rsid w:val="00591CC9"/>
    <w:rsid w:val="005925C5"/>
    <w:rsid w:val="00592881"/>
    <w:rsid w:val="005936C2"/>
    <w:rsid w:val="0059446E"/>
    <w:rsid w:val="00594EA1"/>
    <w:rsid w:val="00595A2A"/>
    <w:rsid w:val="00595D63"/>
    <w:rsid w:val="00595ED0"/>
    <w:rsid w:val="00595F50"/>
    <w:rsid w:val="00596217"/>
    <w:rsid w:val="005963B3"/>
    <w:rsid w:val="00597DAA"/>
    <w:rsid w:val="005A1558"/>
    <w:rsid w:val="005A1587"/>
    <w:rsid w:val="005A2E6B"/>
    <w:rsid w:val="005A37BB"/>
    <w:rsid w:val="005A3AA6"/>
    <w:rsid w:val="005A3BD4"/>
    <w:rsid w:val="005A3C35"/>
    <w:rsid w:val="005A4C0E"/>
    <w:rsid w:val="005A5547"/>
    <w:rsid w:val="005A55FE"/>
    <w:rsid w:val="005A5839"/>
    <w:rsid w:val="005A6EEB"/>
    <w:rsid w:val="005A70E6"/>
    <w:rsid w:val="005A7561"/>
    <w:rsid w:val="005B0A4D"/>
    <w:rsid w:val="005B0D70"/>
    <w:rsid w:val="005B268B"/>
    <w:rsid w:val="005B2E9F"/>
    <w:rsid w:val="005B3D4D"/>
    <w:rsid w:val="005B4B07"/>
    <w:rsid w:val="005B4FE0"/>
    <w:rsid w:val="005B521C"/>
    <w:rsid w:val="005B5CB0"/>
    <w:rsid w:val="005B6867"/>
    <w:rsid w:val="005B7B9E"/>
    <w:rsid w:val="005C01C8"/>
    <w:rsid w:val="005C03E6"/>
    <w:rsid w:val="005C1303"/>
    <w:rsid w:val="005C241B"/>
    <w:rsid w:val="005C299B"/>
    <w:rsid w:val="005C29BB"/>
    <w:rsid w:val="005C395D"/>
    <w:rsid w:val="005C3CF1"/>
    <w:rsid w:val="005C3E08"/>
    <w:rsid w:val="005C51A9"/>
    <w:rsid w:val="005C5491"/>
    <w:rsid w:val="005C56C5"/>
    <w:rsid w:val="005C585E"/>
    <w:rsid w:val="005C5ECF"/>
    <w:rsid w:val="005C6233"/>
    <w:rsid w:val="005C77AB"/>
    <w:rsid w:val="005D0289"/>
    <w:rsid w:val="005D02BB"/>
    <w:rsid w:val="005D0346"/>
    <w:rsid w:val="005D0891"/>
    <w:rsid w:val="005D0B8E"/>
    <w:rsid w:val="005D1059"/>
    <w:rsid w:val="005D18FE"/>
    <w:rsid w:val="005D1F08"/>
    <w:rsid w:val="005D2B54"/>
    <w:rsid w:val="005D2FD6"/>
    <w:rsid w:val="005D30BA"/>
    <w:rsid w:val="005D3E2E"/>
    <w:rsid w:val="005D4710"/>
    <w:rsid w:val="005D5E9D"/>
    <w:rsid w:val="005D64A8"/>
    <w:rsid w:val="005D6672"/>
    <w:rsid w:val="005D7856"/>
    <w:rsid w:val="005D7CAE"/>
    <w:rsid w:val="005E03C6"/>
    <w:rsid w:val="005E0C76"/>
    <w:rsid w:val="005E245E"/>
    <w:rsid w:val="005E36D4"/>
    <w:rsid w:val="005E3BF8"/>
    <w:rsid w:val="005E3F5F"/>
    <w:rsid w:val="005E441D"/>
    <w:rsid w:val="005E449E"/>
    <w:rsid w:val="005E4747"/>
    <w:rsid w:val="005E491E"/>
    <w:rsid w:val="005E5226"/>
    <w:rsid w:val="005E531F"/>
    <w:rsid w:val="005E5407"/>
    <w:rsid w:val="005E5A5B"/>
    <w:rsid w:val="005E5C71"/>
    <w:rsid w:val="005E6412"/>
    <w:rsid w:val="005E6D8D"/>
    <w:rsid w:val="005E6E81"/>
    <w:rsid w:val="005E6FC2"/>
    <w:rsid w:val="005E7521"/>
    <w:rsid w:val="005E75BC"/>
    <w:rsid w:val="005E7699"/>
    <w:rsid w:val="005E7715"/>
    <w:rsid w:val="005E7A95"/>
    <w:rsid w:val="005F0490"/>
    <w:rsid w:val="005F0882"/>
    <w:rsid w:val="005F0BC1"/>
    <w:rsid w:val="005F13EF"/>
    <w:rsid w:val="005F15F4"/>
    <w:rsid w:val="005F1CDF"/>
    <w:rsid w:val="005F233C"/>
    <w:rsid w:val="005F23A5"/>
    <w:rsid w:val="005F3E65"/>
    <w:rsid w:val="005F411A"/>
    <w:rsid w:val="005F4FB1"/>
    <w:rsid w:val="005F5431"/>
    <w:rsid w:val="005F678B"/>
    <w:rsid w:val="005F6DF6"/>
    <w:rsid w:val="005F7183"/>
    <w:rsid w:val="005F7469"/>
    <w:rsid w:val="005F7683"/>
    <w:rsid w:val="005F7C90"/>
    <w:rsid w:val="006023B5"/>
    <w:rsid w:val="0060292D"/>
    <w:rsid w:val="006034BB"/>
    <w:rsid w:val="0060365F"/>
    <w:rsid w:val="00603706"/>
    <w:rsid w:val="00603B85"/>
    <w:rsid w:val="00603F0C"/>
    <w:rsid w:val="006043EB"/>
    <w:rsid w:val="0060495C"/>
    <w:rsid w:val="0060500B"/>
    <w:rsid w:val="006050B1"/>
    <w:rsid w:val="006050CB"/>
    <w:rsid w:val="006052FD"/>
    <w:rsid w:val="00605B81"/>
    <w:rsid w:val="00606E4A"/>
    <w:rsid w:val="00607FE0"/>
    <w:rsid w:val="006105F4"/>
    <w:rsid w:val="0061115E"/>
    <w:rsid w:val="006114A0"/>
    <w:rsid w:val="0061158B"/>
    <w:rsid w:val="0061214F"/>
    <w:rsid w:val="00612464"/>
    <w:rsid w:val="0061252F"/>
    <w:rsid w:val="006132E5"/>
    <w:rsid w:val="0061498F"/>
    <w:rsid w:val="0061558A"/>
    <w:rsid w:val="00615658"/>
    <w:rsid w:val="00615FA2"/>
    <w:rsid w:val="00616250"/>
    <w:rsid w:val="00616AB7"/>
    <w:rsid w:val="00616FF5"/>
    <w:rsid w:val="0061792A"/>
    <w:rsid w:val="00617FDC"/>
    <w:rsid w:val="00620003"/>
    <w:rsid w:val="00620573"/>
    <w:rsid w:val="0062096E"/>
    <w:rsid w:val="00620ABE"/>
    <w:rsid w:val="00621CD2"/>
    <w:rsid w:val="00622059"/>
    <w:rsid w:val="0062349A"/>
    <w:rsid w:val="00623A87"/>
    <w:rsid w:val="006243BC"/>
    <w:rsid w:val="00624BE7"/>
    <w:rsid w:val="00624C65"/>
    <w:rsid w:val="0062611A"/>
    <w:rsid w:val="00626201"/>
    <w:rsid w:val="0062629A"/>
    <w:rsid w:val="00627268"/>
    <w:rsid w:val="00627678"/>
    <w:rsid w:val="00627776"/>
    <w:rsid w:val="0063069F"/>
    <w:rsid w:val="006321BB"/>
    <w:rsid w:val="00632281"/>
    <w:rsid w:val="006330E7"/>
    <w:rsid w:val="00633117"/>
    <w:rsid w:val="0063330E"/>
    <w:rsid w:val="006336A8"/>
    <w:rsid w:val="006344B0"/>
    <w:rsid w:val="00634533"/>
    <w:rsid w:val="0063483A"/>
    <w:rsid w:val="0063484C"/>
    <w:rsid w:val="006349A3"/>
    <w:rsid w:val="006354A9"/>
    <w:rsid w:val="0063623F"/>
    <w:rsid w:val="00636B4F"/>
    <w:rsid w:val="006370C2"/>
    <w:rsid w:val="006377FB"/>
    <w:rsid w:val="00637A88"/>
    <w:rsid w:val="00637FF4"/>
    <w:rsid w:val="00640BB2"/>
    <w:rsid w:val="00640F45"/>
    <w:rsid w:val="00641A87"/>
    <w:rsid w:val="00641DA3"/>
    <w:rsid w:val="00642139"/>
    <w:rsid w:val="006425D4"/>
    <w:rsid w:val="00642F3B"/>
    <w:rsid w:val="0064378D"/>
    <w:rsid w:val="00643B3E"/>
    <w:rsid w:val="00644C3C"/>
    <w:rsid w:val="00645587"/>
    <w:rsid w:val="006459F5"/>
    <w:rsid w:val="00646124"/>
    <w:rsid w:val="006472D0"/>
    <w:rsid w:val="00647B8C"/>
    <w:rsid w:val="0065007E"/>
    <w:rsid w:val="006506C4"/>
    <w:rsid w:val="00651043"/>
    <w:rsid w:val="00651B6E"/>
    <w:rsid w:val="00651CE2"/>
    <w:rsid w:val="00651F71"/>
    <w:rsid w:val="006526F8"/>
    <w:rsid w:val="0065306D"/>
    <w:rsid w:val="00653315"/>
    <w:rsid w:val="00653CA3"/>
    <w:rsid w:val="00654678"/>
    <w:rsid w:val="006549EC"/>
    <w:rsid w:val="00654ED6"/>
    <w:rsid w:val="0065688C"/>
    <w:rsid w:val="00656A37"/>
    <w:rsid w:val="006574B9"/>
    <w:rsid w:val="00657CE5"/>
    <w:rsid w:val="00660320"/>
    <w:rsid w:val="00660383"/>
    <w:rsid w:val="00661940"/>
    <w:rsid w:val="006619C7"/>
    <w:rsid w:val="00661A24"/>
    <w:rsid w:val="00661BED"/>
    <w:rsid w:val="0066205A"/>
    <w:rsid w:val="00662BC8"/>
    <w:rsid w:val="00662C81"/>
    <w:rsid w:val="00662E18"/>
    <w:rsid w:val="00663B7D"/>
    <w:rsid w:val="00664648"/>
    <w:rsid w:val="00665432"/>
    <w:rsid w:val="0066543F"/>
    <w:rsid w:val="00666F87"/>
    <w:rsid w:val="006701AC"/>
    <w:rsid w:val="00670928"/>
    <w:rsid w:val="00670A2E"/>
    <w:rsid w:val="0067118A"/>
    <w:rsid w:val="00671488"/>
    <w:rsid w:val="00671803"/>
    <w:rsid w:val="00671B13"/>
    <w:rsid w:val="00671C05"/>
    <w:rsid w:val="006720AB"/>
    <w:rsid w:val="00673761"/>
    <w:rsid w:val="00673D4C"/>
    <w:rsid w:val="006740B0"/>
    <w:rsid w:val="00674F41"/>
    <w:rsid w:val="00675B2E"/>
    <w:rsid w:val="00675ED3"/>
    <w:rsid w:val="0067671E"/>
    <w:rsid w:val="00676BDC"/>
    <w:rsid w:val="0067738E"/>
    <w:rsid w:val="00677503"/>
    <w:rsid w:val="00677628"/>
    <w:rsid w:val="00677914"/>
    <w:rsid w:val="00680A6C"/>
    <w:rsid w:val="00680E6E"/>
    <w:rsid w:val="00682EBF"/>
    <w:rsid w:val="00684994"/>
    <w:rsid w:val="00685C7C"/>
    <w:rsid w:val="006861F9"/>
    <w:rsid w:val="006862A6"/>
    <w:rsid w:val="00686745"/>
    <w:rsid w:val="00687712"/>
    <w:rsid w:val="00687772"/>
    <w:rsid w:val="00687B02"/>
    <w:rsid w:val="00687B46"/>
    <w:rsid w:val="00687D98"/>
    <w:rsid w:val="00690572"/>
    <w:rsid w:val="00690667"/>
    <w:rsid w:val="0069095D"/>
    <w:rsid w:val="00690A56"/>
    <w:rsid w:val="006911BA"/>
    <w:rsid w:val="00691260"/>
    <w:rsid w:val="00691F6D"/>
    <w:rsid w:val="00691FB3"/>
    <w:rsid w:val="0069258A"/>
    <w:rsid w:val="00692758"/>
    <w:rsid w:val="00693FD3"/>
    <w:rsid w:val="006944B9"/>
    <w:rsid w:val="006948FC"/>
    <w:rsid w:val="006955DB"/>
    <w:rsid w:val="00695CC0"/>
    <w:rsid w:val="0069625A"/>
    <w:rsid w:val="0069626C"/>
    <w:rsid w:val="0069633F"/>
    <w:rsid w:val="0069776A"/>
    <w:rsid w:val="006978C5"/>
    <w:rsid w:val="006978E7"/>
    <w:rsid w:val="006A0E0B"/>
    <w:rsid w:val="006A132E"/>
    <w:rsid w:val="006A2557"/>
    <w:rsid w:val="006A25B0"/>
    <w:rsid w:val="006A2D8D"/>
    <w:rsid w:val="006A2FE5"/>
    <w:rsid w:val="006A348B"/>
    <w:rsid w:val="006A37D5"/>
    <w:rsid w:val="006A449C"/>
    <w:rsid w:val="006A4C9B"/>
    <w:rsid w:val="006A55BC"/>
    <w:rsid w:val="006A6332"/>
    <w:rsid w:val="006A726E"/>
    <w:rsid w:val="006A732C"/>
    <w:rsid w:val="006B1252"/>
    <w:rsid w:val="006B15B3"/>
    <w:rsid w:val="006B173B"/>
    <w:rsid w:val="006B1939"/>
    <w:rsid w:val="006B1D92"/>
    <w:rsid w:val="006B1D98"/>
    <w:rsid w:val="006B437D"/>
    <w:rsid w:val="006B44A5"/>
    <w:rsid w:val="006B4D13"/>
    <w:rsid w:val="006B524A"/>
    <w:rsid w:val="006B5250"/>
    <w:rsid w:val="006B5DAA"/>
    <w:rsid w:val="006B607C"/>
    <w:rsid w:val="006B6A93"/>
    <w:rsid w:val="006B7CAD"/>
    <w:rsid w:val="006C02BC"/>
    <w:rsid w:val="006C0E4D"/>
    <w:rsid w:val="006C1564"/>
    <w:rsid w:val="006C24A7"/>
    <w:rsid w:val="006C4E56"/>
    <w:rsid w:val="006C56DA"/>
    <w:rsid w:val="006C674D"/>
    <w:rsid w:val="006C6DB4"/>
    <w:rsid w:val="006C72C2"/>
    <w:rsid w:val="006C79F7"/>
    <w:rsid w:val="006D07F4"/>
    <w:rsid w:val="006D084D"/>
    <w:rsid w:val="006D0B3D"/>
    <w:rsid w:val="006D19A4"/>
    <w:rsid w:val="006D1A86"/>
    <w:rsid w:val="006D1B9F"/>
    <w:rsid w:val="006D1F58"/>
    <w:rsid w:val="006D44F0"/>
    <w:rsid w:val="006D548E"/>
    <w:rsid w:val="006D5676"/>
    <w:rsid w:val="006D5704"/>
    <w:rsid w:val="006D60A5"/>
    <w:rsid w:val="006D60E6"/>
    <w:rsid w:val="006D68CF"/>
    <w:rsid w:val="006D6E9E"/>
    <w:rsid w:val="006D73F6"/>
    <w:rsid w:val="006D7619"/>
    <w:rsid w:val="006E021A"/>
    <w:rsid w:val="006E02E2"/>
    <w:rsid w:val="006E03B0"/>
    <w:rsid w:val="006E0B39"/>
    <w:rsid w:val="006E0C0C"/>
    <w:rsid w:val="006E127C"/>
    <w:rsid w:val="006E1756"/>
    <w:rsid w:val="006E260B"/>
    <w:rsid w:val="006E30C6"/>
    <w:rsid w:val="006E3E8E"/>
    <w:rsid w:val="006E4B8E"/>
    <w:rsid w:val="006E4D05"/>
    <w:rsid w:val="006E4EC4"/>
    <w:rsid w:val="006E5361"/>
    <w:rsid w:val="006E54BC"/>
    <w:rsid w:val="006E5AED"/>
    <w:rsid w:val="006E75A2"/>
    <w:rsid w:val="006E7DC9"/>
    <w:rsid w:val="006E7F6C"/>
    <w:rsid w:val="006F0BF3"/>
    <w:rsid w:val="006F1605"/>
    <w:rsid w:val="006F1E5A"/>
    <w:rsid w:val="006F1F27"/>
    <w:rsid w:val="006F2471"/>
    <w:rsid w:val="006F257A"/>
    <w:rsid w:val="006F2B10"/>
    <w:rsid w:val="006F3F6B"/>
    <w:rsid w:val="006F49DF"/>
    <w:rsid w:val="006F5834"/>
    <w:rsid w:val="006F5ABA"/>
    <w:rsid w:val="006F6B6D"/>
    <w:rsid w:val="006F7EE6"/>
    <w:rsid w:val="00700113"/>
    <w:rsid w:val="0070045D"/>
    <w:rsid w:val="007006F2"/>
    <w:rsid w:val="00701914"/>
    <w:rsid w:val="007020AC"/>
    <w:rsid w:val="00702107"/>
    <w:rsid w:val="007029C1"/>
    <w:rsid w:val="00703539"/>
    <w:rsid w:val="00703854"/>
    <w:rsid w:val="00704606"/>
    <w:rsid w:val="00704774"/>
    <w:rsid w:val="00705156"/>
    <w:rsid w:val="007054D5"/>
    <w:rsid w:val="00705C04"/>
    <w:rsid w:val="007066E5"/>
    <w:rsid w:val="00710666"/>
    <w:rsid w:val="007112E9"/>
    <w:rsid w:val="007115B5"/>
    <w:rsid w:val="007117D2"/>
    <w:rsid w:val="00711F7D"/>
    <w:rsid w:val="007120B9"/>
    <w:rsid w:val="00712185"/>
    <w:rsid w:val="007125C1"/>
    <w:rsid w:val="00712853"/>
    <w:rsid w:val="00712985"/>
    <w:rsid w:val="00712E7A"/>
    <w:rsid w:val="00713192"/>
    <w:rsid w:val="00714265"/>
    <w:rsid w:val="00714980"/>
    <w:rsid w:val="00714EB5"/>
    <w:rsid w:val="00715945"/>
    <w:rsid w:val="00716358"/>
    <w:rsid w:val="00716FCB"/>
    <w:rsid w:val="00717ABC"/>
    <w:rsid w:val="00717BB5"/>
    <w:rsid w:val="0072041C"/>
    <w:rsid w:val="0072071A"/>
    <w:rsid w:val="0072086B"/>
    <w:rsid w:val="007236AC"/>
    <w:rsid w:val="007236BD"/>
    <w:rsid w:val="00723A56"/>
    <w:rsid w:val="00723AA6"/>
    <w:rsid w:val="00723EC0"/>
    <w:rsid w:val="007248CC"/>
    <w:rsid w:val="007256E3"/>
    <w:rsid w:val="007264D9"/>
    <w:rsid w:val="00727CA5"/>
    <w:rsid w:val="007311EF"/>
    <w:rsid w:val="00731838"/>
    <w:rsid w:val="00731B1E"/>
    <w:rsid w:val="0073211C"/>
    <w:rsid w:val="00732AFB"/>
    <w:rsid w:val="00732FD9"/>
    <w:rsid w:val="00733B33"/>
    <w:rsid w:val="00733B4E"/>
    <w:rsid w:val="007355B3"/>
    <w:rsid w:val="007361C3"/>
    <w:rsid w:val="007361F8"/>
    <w:rsid w:val="0073770D"/>
    <w:rsid w:val="00737D0E"/>
    <w:rsid w:val="007410E3"/>
    <w:rsid w:val="00741862"/>
    <w:rsid w:val="00741A31"/>
    <w:rsid w:val="00741B21"/>
    <w:rsid w:val="00741D2A"/>
    <w:rsid w:val="00742387"/>
    <w:rsid w:val="007423A5"/>
    <w:rsid w:val="00742888"/>
    <w:rsid w:val="00742EB8"/>
    <w:rsid w:val="00743956"/>
    <w:rsid w:val="00743EF7"/>
    <w:rsid w:val="0074426D"/>
    <w:rsid w:val="00744A2A"/>
    <w:rsid w:val="00744C77"/>
    <w:rsid w:val="0074515C"/>
    <w:rsid w:val="007453C4"/>
    <w:rsid w:val="0074551F"/>
    <w:rsid w:val="00745637"/>
    <w:rsid w:val="007457A2"/>
    <w:rsid w:val="00745C3E"/>
    <w:rsid w:val="007464A3"/>
    <w:rsid w:val="007470EC"/>
    <w:rsid w:val="0074788C"/>
    <w:rsid w:val="00747972"/>
    <w:rsid w:val="00747B07"/>
    <w:rsid w:val="00750167"/>
    <w:rsid w:val="007506B4"/>
    <w:rsid w:val="00751EB9"/>
    <w:rsid w:val="007526D0"/>
    <w:rsid w:val="00752E42"/>
    <w:rsid w:val="00752E77"/>
    <w:rsid w:val="007534AC"/>
    <w:rsid w:val="00753CF3"/>
    <w:rsid w:val="007541C9"/>
    <w:rsid w:val="00754301"/>
    <w:rsid w:val="00754D9F"/>
    <w:rsid w:val="00755F56"/>
    <w:rsid w:val="00756040"/>
    <w:rsid w:val="007565BD"/>
    <w:rsid w:val="007568B1"/>
    <w:rsid w:val="00756A7B"/>
    <w:rsid w:val="007572AC"/>
    <w:rsid w:val="007574A1"/>
    <w:rsid w:val="00757B15"/>
    <w:rsid w:val="00757F3E"/>
    <w:rsid w:val="007602C4"/>
    <w:rsid w:val="007603DC"/>
    <w:rsid w:val="0076052B"/>
    <w:rsid w:val="00760636"/>
    <w:rsid w:val="00760AC0"/>
    <w:rsid w:val="007610F5"/>
    <w:rsid w:val="007617FC"/>
    <w:rsid w:val="00762C97"/>
    <w:rsid w:val="0076300B"/>
    <w:rsid w:val="00763130"/>
    <w:rsid w:val="0076357C"/>
    <w:rsid w:val="00763B28"/>
    <w:rsid w:val="0076443C"/>
    <w:rsid w:val="00764574"/>
    <w:rsid w:val="00764DA9"/>
    <w:rsid w:val="0076554F"/>
    <w:rsid w:val="007659D1"/>
    <w:rsid w:val="00765DD1"/>
    <w:rsid w:val="0076663F"/>
    <w:rsid w:val="00766E21"/>
    <w:rsid w:val="0077196F"/>
    <w:rsid w:val="00771A1C"/>
    <w:rsid w:val="00772335"/>
    <w:rsid w:val="00772F6D"/>
    <w:rsid w:val="00773812"/>
    <w:rsid w:val="00773D09"/>
    <w:rsid w:val="00773D5C"/>
    <w:rsid w:val="00773DF4"/>
    <w:rsid w:val="0077444A"/>
    <w:rsid w:val="00774C84"/>
    <w:rsid w:val="007751DF"/>
    <w:rsid w:val="00777514"/>
    <w:rsid w:val="00777957"/>
    <w:rsid w:val="00780778"/>
    <w:rsid w:val="00780993"/>
    <w:rsid w:val="00780D70"/>
    <w:rsid w:val="007817B6"/>
    <w:rsid w:val="007821B9"/>
    <w:rsid w:val="00782479"/>
    <w:rsid w:val="00782B5C"/>
    <w:rsid w:val="00783651"/>
    <w:rsid w:val="007844D8"/>
    <w:rsid w:val="0078497E"/>
    <w:rsid w:val="00784B87"/>
    <w:rsid w:val="00784DD4"/>
    <w:rsid w:val="00785D07"/>
    <w:rsid w:val="00786056"/>
    <w:rsid w:val="00786744"/>
    <w:rsid w:val="0078708C"/>
    <w:rsid w:val="00787572"/>
    <w:rsid w:val="00787683"/>
    <w:rsid w:val="00787B5C"/>
    <w:rsid w:val="00787BFE"/>
    <w:rsid w:val="00787C61"/>
    <w:rsid w:val="00790671"/>
    <w:rsid w:val="007908DA"/>
    <w:rsid w:val="007908EC"/>
    <w:rsid w:val="0079150A"/>
    <w:rsid w:val="007918BD"/>
    <w:rsid w:val="007948C2"/>
    <w:rsid w:val="00794BFD"/>
    <w:rsid w:val="007951D7"/>
    <w:rsid w:val="0079540E"/>
    <w:rsid w:val="00795DA1"/>
    <w:rsid w:val="007960FC"/>
    <w:rsid w:val="00796288"/>
    <w:rsid w:val="00796C62"/>
    <w:rsid w:val="007970EF"/>
    <w:rsid w:val="007972B0"/>
    <w:rsid w:val="00797345"/>
    <w:rsid w:val="007977C3"/>
    <w:rsid w:val="007979F2"/>
    <w:rsid w:val="00797ED3"/>
    <w:rsid w:val="007A0525"/>
    <w:rsid w:val="007A0E82"/>
    <w:rsid w:val="007A1967"/>
    <w:rsid w:val="007A21CE"/>
    <w:rsid w:val="007A2330"/>
    <w:rsid w:val="007A27ED"/>
    <w:rsid w:val="007A3785"/>
    <w:rsid w:val="007A470F"/>
    <w:rsid w:val="007A5B56"/>
    <w:rsid w:val="007A6508"/>
    <w:rsid w:val="007A670B"/>
    <w:rsid w:val="007A6850"/>
    <w:rsid w:val="007B041E"/>
    <w:rsid w:val="007B0816"/>
    <w:rsid w:val="007B08A8"/>
    <w:rsid w:val="007B142D"/>
    <w:rsid w:val="007B20DE"/>
    <w:rsid w:val="007B26B9"/>
    <w:rsid w:val="007B2C47"/>
    <w:rsid w:val="007B35A8"/>
    <w:rsid w:val="007B467C"/>
    <w:rsid w:val="007B4FBC"/>
    <w:rsid w:val="007B52B2"/>
    <w:rsid w:val="007B5E1B"/>
    <w:rsid w:val="007B61BB"/>
    <w:rsid w:val="007B64C0"/>
    <w:rsid w:val="007B67D9"/>
    <w:rsid w:val="007B67FC"/>
    <w:rsid w:val="007B6DAA"/>
    <w:rsid w:val="007B7124"/>
    <w:rsid w:val="007B752A"/>
    <w:rsid w:val="007B7CE8"/>
    <w:rsid w:val="007C1A71"/>
    <w:rsid w:val="007C2248"/>
    <w:rsid w:val="007C28F4"/>
    <w:rsid w:val="007C2919"/>
    <w:rsid w:val="007C2A67"/>
    <w:rsid w:val="007C3D18"/>
    <w:rsid w:val="007C5918"/>
    <w:rsid w:val="007C5A66"/>
    <w:rsid w:val="007C6049"/>
    <w:rsid w:val="007C69E0"/>
    <w:rsid w:val="007C729F"/>
    <w:rsid w:val="007D0B0D"/>
    <w:rsid w:val="007D1A8A"/>
    <w:rsid w:val="007D1D1E"/>
    <w:rsid w:val="007D2080"/>
    <w:rsid w:val="007D23D6"/>
    <w:rsid w:val="007D24DE"/>
    <w:rsid w:val="007D26C5"/>
    <w:rsid w:val="007D26C8"/>
    <w:rsid w:val="007D2863"/>
    <w:rsid w:val="007D366C"/>
    <w:rsid w:val="007D3A14"/>
    <w:rsid w:val="007D3FEF"/>
    <w:rsid w:val="007D42C0"/>
    <w:rsid w:val="007D4754"/>
    <w:rsid w:val="007D4BC4"/>
    <w:rsid w:val="007D4FA4"/>
    <w:rsid w:val="007D61D7"/>
    <w:rsid w:val="007D6543"/>
    <w:rsid w:val="007D6EF8"/>
    <w:rsid w:val="007D6FE1"/>
    <w:rsid w:val="007D7C7E"/>
    <w:rsid w:val="007D7D0D"/>
    <w:rsid w:val="007E02FC"/>
    <w:rsid w:val="007E0A03"/>
    <w:rsid w:val="007E334D"/>
    <w:rsid w:val="007E3E59"/>
    <w:rsid w:val="007E45E7"/>
    <w:rsid w:val="007E49AA"/>
    <w:rsid w:val="007E519B"/>
    <w:rsid w:val="007E53B9"/>
    <w:rsid w:val="007E5C11"/>
    <w:rsid w:val="007E7A39"/>
    <w:rsid w:val="007E7C29"/>
    <w:rsid w:val="007F00FE"/>
    <w:rsid w:val="007F0210"/>
    <w:rsid w:val="007F0E33"/>
    <w:rsid w:val="007F10B7"/>
    <w:rsid w:val="007F26CF"/>
    <w:rsid w:val="007F2863"/>
    <w:rsid w:val="007F2D6A"/>
    <w:rsid w:val="007F2F7F"/>
    <w:rsid w:val="007F2F8C"/>
    <w:rsid w:val="007F3B03"/>
    <w:rsid w:val="007F5EDC"/>
    <w:rsid w:val="007F60A5"/>
    <w:rsid w:val="007F6643"/>
    <w:rsid w:val="007F6A23"/>
    <w:rsid w:val="007F6A6F"/>
    <w:rsid w:val="007F7315"/>
    <w:rsid w:val="007F7CA8"/>
    <w:rsid w:val="007F7FA9"/>
    <w:rsid w:val="00800FAD"/>
    <w:rsid w:val="008017DA"/>
    <w:rsid w:val="00801D67"/>
    <w:rsid w:val="008022EF"/>
    <w:rsid w:val="00802D1E"/>
    <w:rsid w:val="00802E37"/>
    <w:rsid w:val="0080407D"/>
    <w:rsid w:val="008044F1"/>
    <w:rsid w:val="0080450C"/>
    <w:rsid w:val="008049C9"/>
    <w:rsid w:val="00804A2E"/>
    <w:rsid w:val="00805BE4"/>
    <w:rsid w:val="00805C7E"/>
    <w:rsid w:val="00805D12"/>
    <w:rsid w:val="00806449"/>
    <w:rsid w:val="00806BF1"/>
    <w:rsid w:val="00806FE3"/>
    <w:rsid w:val="00807863"/>
    <w:rsid w:val="0081000A"/>
    <w:rsid w:val="0081031F"/>
    <w:rsid w:val="008104AD"/>
    <w:rsid w:val="00810B1F"/>
    <w:rsid w:val="00810D9E"/>
    <w:rsid w:val="008114D6"/>
    <w:rsid w:val="00812175"/>
    <w:rsid w:val="008121CA"/>
    <w:rsid w:val="008127E5"/>
    <w:rsid w:val="00813677"/>
    <w:rsid w:val="00813853"/>
    <w:rsid w:val="00813971"/>
    <w:rsid w:val="00813DAA"/>
    <w:rsid w:val="0081437A"/>
    <w:rsid w:val="00814423"/>
    <w:rsid w:val="0081521D"/>
    <w:rsid w:val="00815ACE"/>
    <w:rsid w:val="00817BBB"/>
    <w:rsid w:val="00817D21"/>
    <w:rsid w:val="00817EF6"/>
    <w:rsid w:val="00820025"/>
    <w:rsid w:val="00820F36"/>
    <w:rsid w:val="008210F4"/>
    <w:rsid w:val="008211A5"/>
    <w:rsid w:val="0082171D"/>
    <w:rsid w:val="00821E59"/>
    <w:rsid w:val="008225D4"/>
    <w:rsid w:val="00822C3C"/>
    <w:rsid w:val="00822DBC"/>
    <w:rsid w:val="00823335"/>
    <w:rsid w:val="00823858"/>
    <w:rsid w:val="00823A09"/>
    <w:rsid w:val="00823DF8"/>
    <w:rsid w:val="0082433F"/>
    <w:rsid w:val="0082490B"/>
    <w:rsid w:val="00824B0B"/>
    <w:rsid w:val="00824DBD"/>
    <w:rsid w:val="008250B3"/>
    <w:rsid w:val="00825315"/>
    <w:rsid w:val="008258AD"/>
    <w:rsid w:val="00825E68"/>
    <w:rsid w:val="00825E93"/>
    <w:rsid w:val="00826B40"/>
    <w:rsid w:val="00826C4D"/>
    <w:rsid w:val="008270CA"/>
    <w:rsid w:val="00827A47"/>
    <w:rsid w:val="00827FC2"/>
    <w:rsid w:val="008301FF"/>
    <w:rsid w:val="008305AF"/>
    <w:rsid w:val="0083086D"/>
    <w:rsid w:val="008309C2"/>
    <w:rsid w:val="00830C1D"/>
    <w:rsid w:val="00830EE7"/>
    <w:rsid w:val="008312DE"/>
    <w:rsid w:val="00832758"/>
    <w:rsid w:val="0083278E"/>
    <w:rsid w:val="0083450A"/>
    <w:rsid w:val="0083453C"/>
    <w:rsid w:val="0083586A"/>
    <w:rsid w:val="00835D7C"/>
    <w:rsid w:val="008374BF"/>
    <w:rsid w:val="008378E6"/>
    <w:rsid w:val="00837ACE"/>
    <w:rsid w:val="00837CF8"/>
    <w:rsid w:val="00840BA9"/>
    <w:rsid w:val="00840E81"/>
    <w:rsid w:val="00841333"/>
    <w:rsid w:val="00841B3F"/>
    <w:rsid w:val="00842804"/>
    <w:rsid w:val="00842EBD"/>
    <w:rsid w:val="00842F2E"/>
    <w:rsid w:val="00843111"/>
    <w:rsid w:val="0084348D"/>
    <w:rsid w:val="008440E9"/>
    <w:rsid w:val="00844806"/>
    <w:rsid w:val="008459B7"/>
    <w:rsid w:val="008469E3"/>
    <w:rsid w:val="008470C9"/>
    <w:rsid w:val="00847381"/>
    <w:rsid w:val="00847405"/>
    <w:rsid w:val="008476B8"/>
    <w:rsid w:val="0085014A"/>
    <w:rsid w:val="00850243"/>
    <w:rsid w:val="008507A4"/>
    <w:rsid w:val="008512A3"/>
    <w:rsid w:val="00851565"/>
    <w:rsid w:val="008516E7"/>
    <w:rsid w:val="0085177D"/>
    <w:rsid w:val="00851E48"/>
    <w:rsid w:val="00852788"/>
    <w:rsid w:val="0085319D"/>
    <w:rsid w:val="00853B54"/>
    <w:rsid w:val="00854138"/>
    <w:rsid w:val="00854D25"/>
    <w:rsid w:val="00855BA5"/>
    <w:rsid w:val="00855C30"/>
    <w:rsid w:val="00856325"/>
    <w:rsid w:val="00856547"/>
    <w:rsid w:val="00857372"/>
    <w:rsid w:val="008574A9"/>
    <w:rsid w:val="00857BDB"/>
    <w:rsid w:val="0086186F"/>
    <w:rsid w:val="00861EFC"/>
    <w:rsid w:val="008627FB"/>
    <w:rsid w:val="0086353B"/>
    <w:rsid w:val="008638F8"/>
    <w:rsid w:val="00863F58"/>
    <w:rsid w:val="008642E3"/>
    <w:rsid w:val="00864805"/>
    <w:rsid w:val="00864DEF"/>
    <w:rsid w:val="00865827"/>
    <w:rsid w:val="00865A9E"/>
    <w:rsid w:val="00865CE4"/>
    <w:rsid w:val="00866A14"/>
    <w:rsid w:val="00870946"/>
    <w:rsid w:val="0087117B"/>
    <w:rsid w:val="00871C44"/>
    <w:rsid w:val="00871C45"/>
    <w:rsid w:val="0087213C"/>
    <w:rsid w:val="0087252A"/>
    <w:rsid w:val="008725A3"/>
    <w:rsid w:val="008727F0"/>
    <w:rsid w:val="0087283F"/>
    <w:rsid w:val="00873518"/>
    <w:rsid w:val="00873571"/>
    <w:rsid w:val="008735CE"/>
    <w:rsid w:val="008751BE"/>
    <w:rsid w:val="008761D2"/>
    <w:rsid w:val="008768BB"/>
    <w:rsid w:val="00876D0C"/>
    <w:rsid w:val="008773BB"/>
    <w:rsid w:val="00877AFC"/>
    <w:rsid w:val="00880102"/>
    <w:rsid w:val="008803DD"/>
    <w:rsid w:val="008804DA"/>
    <w:rsid w:val="00880A4B"/>
    <w:rsid w:val="008822C5"/>
    <w:rsid w:val="00882D1B"/>
    <w:rsid w:val="00882D82"/>
    <w:rsid w:val="0088392A"/>
    <w:rsid w:val="0088407E"/>
    <w:rsid w:val="008857E6"/>
    <w:rsid w:val="008869D5"/>
    <w:rsid w:val="008870F5"/>
    <w:rsid w:val="008907B4"/>
    <w:rsid w:val="00890818"/>
    <w:rsid w:val="008912B5"/>
    <w:rsid w:val="00891EC2"/>
    <w:rsid w:val="008921C0"/>
    <w:rsid w:val="0089238C"/>
    <w:rsid w:val="00892C7E"/>
    <w:rsid w:val="00893FC9"/>
    <w:rsid w:val="00895FC6"/>
    <w:rsid w:val="008962BA"/>
    <w:rsid w:val="00896496"/>
    <w:rsid w:val="00896B0C"/>
    <w:rsid w:val="00896B4A"/>
    <w:rsid w:val="008970C0"/>
    <w:rsid w:val="008979B7"/>
    <w:rsid w:val="00897FB2"/>
    <w:rsid w:val="008A0C5F"/>
    <w:rsid w:val="008A2654"/>
    <w:rsid w:val="008A26FB"/>
    <w:rsid w:val="008A28F2"/>
    <w:rsid w:val="008A2D75"/>
    <w:rsid w:val="008A2E23"/>
    <w:rsid w:val="008A41ED"/>
    <w:rsid w:val="008A4851"/>
    <w:rsid w:val="008A608C"/>
    <w:rsid w:val="008A632C"/>
    <w:rsid w:val="008A696A"/>
    <w:rsid w:val="008A6D42"/>
    <w:rsid w:val="008A756E"/>
    <w:rsid w:val="008A75E2"/>
    <w:rsid w:val="008B0727"/>
    <w:rsid w:val="008B167A"/>
    <w:rsid w:val="008B1745"/>
    <w:rsid w:val="008B185F"/>
    <w:rsid w:val="008B1B63"/>
    <w:rsid w:val="008B239D"/>
    <w:rsid w:val="008B28EE"/>
    <w:rsid w:val="008B3442"/>
    <w:rsid w:val="008B39E8"/>
    <w:rsid w:val="008B3C5B"/>
    <w:rsid w:val="008B3D98"/>
    <w:rsid w:val="008B4751"/>
    <w:rsid w:val="008B483C"/>
    <w:rsid w:val="008B4BB2"/>
    <w:rsid w:val="008B544F"/>
    <w:rsid w:val="008B6C13"/>
    <w:rsid w:val="008B7C31"/>
    <w:rsid w:val="008B7D77"/>
    <w:rsid w:val="008B7DCB"/>
    <w:rsid w:val="008C0063"/>
    <w:rsid w:val="008C11EB"/>
    <w:rsid w:val="008C16BB"/>
    <w:rsid w:val="008C1BC4"/>
    <w:rsid w:val="008C23F5"/>
    <w:rsid w:val="008C24EA"/>
    <w:rsid w:val="008C28E3"/>
    <w:rsid w:val="008C2D17"/>
    <w:rsid w:val="008C3208"/>
    <w:rsid w:val="008C3223"/>
    <w:rsid w:val="008C3616"/>
    <w:rsid w:val="008C4012"/>
    <w:rsid w:val="008C4161"/>
    <w:rsid w:val="008C455E"/>
    <w:rsid w:val="008C5E6F"/>
    <w:rsid w:val="008C6A1C"/>
    <w:rsid w:val="008C7386"/>
    <w:rsid w:val="008C767C"/>
    <w:rsid w:val="008C775C"/>
    <w:rsid w:val="008C7BA2"/>
    <w:rsid w:val="008C7C8A"/>
    <w:rsid w:val="008C7E63"/>
    <w:rsid w:val="008D0773"/>
    <w:rsid w:val="008D09AA"/>
    <w:rsid w:val="008D10A8"/>
    <w:rsid w:val="008D13D1"/>
    <w:rsid w:val="008D16C4"/>
    <w:rsid w:val="008D2253"/>
    <w:rsid w:val="008D23B2"/>
    <w:rsid w:val="008D2789"/>
    <w:rsid w:val="008D27EA"/>
    <w:rsid w:val="008D28AE"/>
    <w:rsid w:val="008D3675"/>
    <w:rsid w:val="008D3EE6"/>
    <w:rsid w:val="008D4F73"/>
    <w:rsid w:val="008D5117"/>
    <w:rsid w:val="008D5461"/>
    <w:rsid w:val="008D5B75"/>
    <w:rsid w:val="008D5DCC"/>
    <w:rsid w:val="008D5E24"/>
    <w:rsid w:val="008D75A3"/>
    <w:rsid w:val="008E01DE"/>
    <w:rsid w:val="008E09A4"/>
    <w:rsid w:val="008E0F30"/>
    <w:rsid w:val="008E1186"/>
    <w:rsid w:val="008E13EA"/>
    <w:rsid w:val="008E18E0"/>
    <w:rsid w:val="008E19FB"/>
    <w:rsid w:val="008E1B75"/>
    <w:rsid w:val="008E2B27"/>
    <w:rsid w:val="008E2FF7"/>
    <w:rsid w:val="008E303B"/>
    <w:rsid w:val="008E3264"/>
    <w:rsid w:val="008E3B8F"/>
    <w:rsid w:val="008E499E"/>
    <w:rsid w:val="008E49A8"/>
    <w:rsid w:val="008E543F"/>
    <w:rsid w:val="008E5D01"/>
    <w:rsid w:val="008E5FBC"/>
    <w:rsid w:val="008E6726"/>
    <w:rsid w:val="008E67A2"/>
    <w:rsid w:val="008E6A48"/>
    <w:rsid w:val="008E77CB"/>
    <w:rsid w:val="008F0B5F"/>
    <w:rsid w:val="008F22B1"/>
    <w:rsid w:val="008F26F3"/>
    <w:rsid w:val="008F3C41"/>
    <w:rsid w:val="008F4671"/>
    <w:rsid w:val="008F48BC"/>
    <w:rsid w:val="008F5082"/>
    <w:rsid w:val="008F5644"/>
    <w:rsid w:val="008F5A86"/>
    <w:rsid w:val="008F5B1E"/>
    <w:rsid w:val="008F62AB"/>
    <w:rsid w:val="008F6490"/>
    <w:rsid w:val="008F66C1"/>
    <w:rsid w:val="008F66C4"/>
    <w:rsid w:val="008F764B"/>
    <w:rsid w:val="008F7A15"/>
    <w:rsid w:val="009008A1"/>
    <w:rsid w:val="00900AB5"/>
    <w:rsid w:val="00900B71"/>
    <w:rsid w:val="00900C1C"/>
    <w:rsid w:val="00900EA0"/>
    <w:rsid w:val="00900EDF"/>
    <w:rsid w:val="009020CD"/>
    <w:rsid w:val="009022A4"/>
    <w:rsid w:val="00902374"/>
    <w:rsid w:val="0090379F"/>
    <w:rsid w:val="00903F33"/>
    <w:rsid w:val="0090454A"/>
    <w:rsid w:val="00904E91"/>
    <w:rsid w:val="00905156"/>
    <w:rsid w:val="009052F7"/>
    <w:rsid w:val="00905512"/>
    <w:rsid w:val="009058A2"/>
    <w:rsid w:val="0090685F"/>
    <w:rsid w:val="00906D2E"/>
    <w:rsid w:val="00906F84"/>
    <w:rsid w:val="00907F4C"/>
    <w:rsid w:val="009101DA"/>
    <w:rsid w:val="00910FE4"/>
    <w:rsid w:val="00911955"/>
    <w:rsid w:val="0091241C"/>
    <w:rsid w:val="0091289C"/>
    <w:rsid w:val="00913666"/>
    <w:rsid w:val="0091402A"/>
    <w:rsid w:val="009148DE"/>
    <w:rsid w:val="00915013"/>
    <w:rsid w:val="00915D00"/>
    <w:rsid w:val="00915E32"/>
    <w:rsid w:val="00916473"/>
    <w:rsid w:val="0091728A"/>
    <w:rsid w:val="00917769"/>
    <w:rsid w:val="00920286"/>
    <w:rsid w:val="00920DF8"/>
    <w:rsid w:val="00920F38"/>
    <w:rsid w:val="00921302"/>
    <w:rsid w:val="009213A7"/>
    <w:rsid w:val="00921B18"/>
    <w:rsid w:val="009221E0"/>
    <w:rsid w:val="0092261E"/>
    <w:rsid w:val="00922AC5"/>
    <w:rsid w:val="00922F76"/>
    <w:rsid w:val="00924DA9"/>
    <w:rsid w:val="00925337"/>
    <w:rsid w:val="00925606"/>
    <w:rsid w:val="00925E29"/>
    <w:rsid w:val="009276CF"/>
    <w:rsid w:val="0092771F"/>
    <w:rsid w:val="00930206"/>
    <w:rsid w:val="009304F4"/>
    <w:rsid w:val="00931174"/>
    <w:rsid w:val="00931456"/>
    <w:rsid w:val="00931957"/>
    <w:rsid w:val="00931C1B"/>
    <w:rsid w:val="00932855"/>
    <w:rsid w:val="009328F1"/>
    <w:rsid w:val="009333FA"/>
    <w:rsid w:val="009337C8"/>
    <w:rsid w:val="00933ABC"/>
    <w:rsid w:val="00934611"/>
    <w:rsid w:val="009356E0"/>
    <w:rsid w:val="009358EC"/>
    <w:rsid w:val="00935984"/>
    <w:rsid w:val="00935D0B"/>
    <w:rsid w:val="00936507"/>
    <w:rsid w:val="0093652E"/>
    <w:rsid w:val="00936E54"/>
    <w:rsid w:val="00936E66"/>
    <w:rsid w:val="0093702E"/>
    <w:rsid w:val="00937FE0"/>
    <w:rsid w:val="009401D4"/>
    <w:rsid w:val="009402CA"/>
    <w:rsid w:val="009405B4"/>
    <w:rsid w:val="00940A97"/>
    <w:rsid w:val="00940AF2"/>
    <w:rsid w:val="009411A8"/>
    <w:rsid w:val="00941761"/>
    <w:rsid w:val="00941CB0"/>
    <w:rsid w:val="00941D4D"/>
    <w:rsid w:val="00941D7E"/>
    <w:rsid w:val="00941F64"/>
    <w:rsid w:val="009424AB"/>
    <w:rsid w:val="00943833"/>
    <w:rsid w:val="009440FD"/>
    <w:rsid w:val="009445FF"/>
    <w:rsid w:val="009450EC"/>
    <w:rsid w:val="00945337"/>
    <w:rsid w:val="0094564D"/>
    <w:rsid w:val="00946072"/>
    <w:rsid w:val="009462CE"/>
    <w:rsid w:val="00946553"/>
    <w:rsid w:val="009473DB"/>
    <w:rsid w:val="00950967"/>
    <w:rsid w:val="0095171D"/>
    <w:rsid w:val="00951B62"/>
    <w:rsid w:val="00951B72"/>
    <w:rsid w:val="009526EB"/>
    <w:rsid w:val="0095277F"/>
    <w:rsid w:val="00953997"/>
    <w:rsid w:val="00953E9A"/>
    <w:rsid w:val="00954200"/>
    <w:rsid w:val="00954D29"/>
    <w:rsid w:val="00955DBD"/>
    <w:rsid w:val="00956074"/>
    <w:rsid w:val="00956670"/>
    <w:rsid w:val="00956946"/>
    <w:rsid w:val="00960237"/>
    <w:rsid w:val="00961245"/>
    <w:rsid w:val="00961688"/>
    <w:rsid w:val="00961A5E"/>
    <w:rsid w:val="00961DE1"/>
    <w:rsid w:val="00963731"/>
    <w:rsid w:val="00964C0A"/>
    <w:rsid w:val="00965151"/>
    <w:rsid w:val="0096525F"/>
    <w:rsid w:val="00965CDA"/>
    <w:rsid w:val="009666C7"/>
    <w:rsid w:val="0096680E"/>
    <w:rsid w:val="00967202"/>
    <w:rsid w:val="009702DB"/>
    <w:rsid w:val="00970363"/>
    <w:rsid w:val="0097052A"/>
    <w:rsid w:val="00970BC3"/>
    <w:rsid w:val="00971101"/>
    <w:rsid w:val="0097148C"/>
    <w:rsid w:val="00971552"/>
    <w:rsid w:val="009718A1"/>
    <w:rsid w:val="0097226E"/>
    <w:rsid w:val="009729D1"/>
    <w:rsid w:val="00973466"/>
    <w:rsid w:val="0097423D"/>
    <w:rsid w:val="00974C91"/>
    <w:rsid w:val="00974EF7"/>
    <w:rsid w:val="00975696"/>
    <w:rsid w:val="00975A67"/>
    <w:rsid w:val="009762C8"/>
    <w:rsid w:val="00977FB2"/>
    <w:rsid w:val="00980857"/>
    <w:rsid w:val="009819DA"/>
    <w:rsid w:val="009822F6"/>
    <w:rsid w:val="009824A8"/>
    <w:rsid w:val="00982F85"/>
    <w:rsid w:val="00983C99"/>
    <w:rsid w:val="00983D95"/>
    <w:rsid w:val="00984C7B"/>
    <w:rsid w:val="009850F5"/>
    <w:rsid w:val="0098574F"/>
    <w:rsid w:val="0098783D"/>
    <w:rsid w:val="009900D6"/>
    <w:rsid w:val="009901F8"/>
    <w:rsid w:val="00991723"/>
    <w:rsid w:val="00991D57"/>
    <w:rsid w:val="009930DC"/>
    <w:rsid w:val="0099485A"/>
    <w:rsid w:val="00994863"/>
    <w:rsid w:val="0099562E"/>
    <w:rsid w:val="00995EEC"/>
    <w:rsid w:val="00996716"/>
    <w:rsid w:val="00996D93"/>
    <w:rsid w:val="00997161"/>
    <w:rsid w:val="009A0149"/>
    <w:rsid w:val="009A0854"/>
    <w:rsid w:val="009A0E15"/>
    <w:rsid w:val="009A12A2"/>
    <w:rsid w:val="009A136A"/>
    <w:rsid w:val="009A22D6"/>
    <w:rsid w:val="009A25AD"/>
    <w:rsid w:val="009A2651"/>
    <w:rsid w:val="009A26D0"/>
    <w:rsid w:val="009A2C54"/>
    <w:rsid w:val="009A2FA9"/>
    <w:rsid w:val="009A309B"/>
    <w:rsid w:val="009A318B"/>
    <w:rsid w:val="009A32DC"/>
    <w:rsid w:val="009A37F8"/>
    <w:rsid w:val="009A4DD9"/>
    <w:rsid w:val="009A528B"/>
    <w:rsid w:val="009A5345"/>
    <w:rsid w:val="009A5D7A"/>
    <w:rsid w:val="009A6C40"/>
    <w:rsid w:val="009A774E"/>
    <w:rsid w:val="009A7D94"/>
    <w:rsid w:val="009B0030"/>
    <w:rsid w:val="009B0A89"/>
    <w:rsid w:val="009B0CB5"/>
    <w:rsid w:val="009B0DE3"/>
    <w:rsid w:val="009B0F32"/>
    <w:rsid w:val="009B2092"/>
    <w:rsid w:val="009B2582"/>
    <w:rsid w:val="009B2B13"/>
    <w:rsid w:val="009B2BF8"/>
    <w:rsid w:val="009B2D5A"/>
    <w:rsid w:val="009B2D6B"/>
    <w:rsid w:val="009B34C0"/>
    <w:rsid w:val="009B4A79"/>
    <w:rsid w:val="009B53D7"/>
    <w:rsid w:val="009B579B"/>
    <w:rsid w:val="009B6693"/>
    <w:rsid w:val="009B7BC6"/>
    <w:rsid w:val="009B7F29"/>
    <w:rsid w:val="009C1098"/>
    <w:rsid w:val="009C137B"/>
    <w:rsid w:val="009C1697"/>
    <w:rsid w:val="009C229A"/>
    <w:rsid w:val="009C2BBC"/>
    <w:rsid w:val="009C3DE2"/>
    <w:rsid w:val="009C4923"/>
    <w:rsid w:val="009C4BCE"/>
    <w:rsid w:val="009C4C53"/>
    <w:rsid w:val="009C4ECF"/>
    <w:rsid w:val="009C5592"/>
    <w:rsid w:val="009C59B5"/>
    <w:rsid w:val="009C5E70"/>
    <w:rsid w:val="009C5E7F"/>
    <w:rsid w:val="009C5EB7"/>
    <w:rsid w:val="009C6152"/>
    <w:rsid w:val="009C66AE"/>
    <w:rsid w:val="009C68DC"/>
    <w:rsid w:val="009C7551"/>
    <w:rsid w:val="009C7881"/>
    <w:rsid w:val="009D033A"/>
    <w:rsid w:val="009D08BF"/>
    <w:rsid w:val="009D0CE3"/>
    <w:rsid w:val="009D1CFF"/>
    <w:rsid w:val="009D2437"/>
    <w:rsid w:val="009D2CB1"/>
    <w:rsid w:val="009D2D92"/>
    <w:rsid w:val="009D314D"/>
    <w:rsid w:val="009D3250"/>
    <w:rsid w:val="009D332E"/>
    <w:rsid w:val="009D3478"/>
    <w:rsid w:val="009D34EC"/>
    <w:rsid w:val="009D3AF3"/>
    <w:rsid w:val="009D41CE"/>
    <w:rsid w:val="009D4F45"/>
    <w:rsid w:val="009D5603"/>
    <w:rsid w:val="009D5648"/>
    <w:rsid w:val="009D5859"/>
    <w:rsid w:val="009D5CDF"/>
    <w:rsid w:val="009D6280"/>
    <w:rsid w:val="009D6E36"/>
    <w:rsid w:val="009D7235"/>
    <w:rsid w:val="009D72EF"/>
    <w:rsid w:val="009D73D7"/>
    <w:rsid w:val="009D7E29"/>
    <w:rsid w:val="009E0468"/>
    <w:rsid w:val="009E07CF"/>
    <w:rsid w:val="009E0B27"/>
    <w:rsid w:val="009E0CC7"/>
    <w:rsid w:val="009E1C7E"/>
    <w:rsid w:val="009E2F30"/>
    <w:rsid w:val="009E2F99"/>
    <w:rsid w:val="009E3AB7"/>
    <w:rsid w:val="009E59CF"/>
    <w:rsid w:val="009E5E52"/>
    <w:rsid w:val="009E6393"/>
    <w:rsid w:val="009E662B"/>
    <w:rsid w:val="009E71B4"/>
    <w:rsid w:val="009E7F7F"/>
    <w:rsid w:val="009F08B7"/>
    <w:rsid w:val="009F0BEF"/>
    <w:rsid w:val="009F1E60"/>
    <w:rsid w:val="009F278C"/>
    <w:rsid w:val="009F325C"/>
    <w:rsid w:val="009F36DF"/>
    <w:rsid w:val="009F3C68"/>
    <w:rsid w:val="009F52BE"/>
    <w:rsid w:val="009F5559"/>
    <w:rsid w:val="009F57E9"/>
    <w:rsid w:val="009F60AD"/>
    <w:rsid w:val="009F6BD7"/>
    <w:rsid w:val="009F6FEC"/>
    <w:rsid w:val="009F7637"/>
    <w:rsid w:val="009F790D"/>
    <w:rsid w:val="009F7AA7"/>
    <w:rsid w:val="009F7D88"/>
    <w:rsid w:val="00A0013E"/>
    <w:rsid w:val="00A00C4A"/>
    <w:rsid w:val="00A0130C"/>
    <w:rsid w:val="00A014E9"/>
    <w:rsid w:val="00A0226F"/>
    <w:rsid w:val="00A022CA"/>
    <w:rsid w:val="00A02519"/>
    <w:rsid w:val="00A02A60"/>
    <w:rsid w:val="00A04173"/>
    <w:rsid w:val="00A04271"/>
    <w:rsid w:val="00A04B6D"/>
    <w:rsid w:val="00A04CCF"/>
    <w:rsid w:val="00A05256"/>
    <w:rsid w:val="00A05A8B"/>
    <w:rsid w:val="00A0611D"/>
    <w:rsid w:val="00A06120"/>
    <w:rsid w:val="00A0722F"/>
    <w:rsid w:val="00A10566"/>
    <w:rsid w:val="00A10635"/>
    <w:rsid w:val="00A10C9C"/>
    <w:rsid w:val="00A113F3"/>
    <w:rsid w:val="00A11C9A"/>
    <w:rsid w:val="00A124EC"/>
    <w:rsid w:val="00A1358D"/>
    <w:rsid w:val="00A1378B"/>
    <w:rsid w:val="00A13F46"/>
    <w:rsid w:val="00A144FB"/>
    <w:rsid w:val="00A14756"/>
    <w:rsid w:val="00A14A05"/>
    <w:rsid w:val="00A15CF3"/>
    <w:rsid w:val="00A15D26"/>
    <w:rsid w:val="00A16E79"/>
    <w:rsid w:val="00A17350"/>
    <w:rsid w:val="00A173CC"/>
    <w:rsid w:val="00A1755C"/>
    <w:rsid w:val="00A17E1E"/>
    <w:rsid w:val="00A17E6A"/>
    <w:rsid w:val="00A17EF7"/>
    <w:rsid w:val="00A20101"/>
    <w:rsid w:val="00A201AC"/>
    <w:rsid w:val="00A20634"/>
    <w:rsid w:val="00A20952"/>
    <w:rsid w:val="00A2176C"/>
    <w:rsid w:val="00A217B5"/>
    <w:rsid w:val="00A2187B"/>
    <w:rsid w:val="00A21A31"/>
    <w:rsid w:val="00A22011"/>
    <w:rsid w:val="00A22645"/>
    <w:rsid w:val="00A22DB6"/>
    <w:rsid w:val="00A22F0E"/>
    <w:rsid w:val="00A22F4E"/>
    <w:rsid w:val="00A238DE"/>
    <w:rsid w:val="00A23D98"/>
    <w:rsid w:val="00A24B89"/>
    <w:rsid w:val="00A24CC1"/>
    <w:rsid w:val="00A251D7"/>
    <w:rsid w:val="00A255A5"/>
    <w:rsid w:val="00A25934"/>
    <w:rsid w:val="00A25DC2"/>
    <w:rsid w:val="00A26BDA"/>
    <w:rsid w:val="00A275C6"/>
    <w:rsid w:val="00A30306"/>
    <w:rsid w:val="00A30444"/>
    <w:rsid w:val="00A30775"/>
    <w:rsid w:val="00A31734"/>
    <w:rsid w:val="00A31C00"/>
    <w:rsid w:val="00A32429"/>
    <w:rsid w:val="00A3266A"/>
    <w:rsid w:val="00A32D0F"/>
    <w:rsid w:val="00A340A3"/>
    <w:rsid w:val="00A342F3"/>
    <w:rsid w:val="00A34478"/>
    <w:rsid w:val="00A3477F"/>
    <w:rsid w:val="00A34E44"/>
    <w:rsid w:val="00A35834"/>
    <w:rsid w:val="00A35B81"/>
    <w:rsid w:val="00A361BC"/>
    <w:rsid w:val="00A3632E"/>
    <w:rsid w:val="00A36CDD"/>
    <w:rsid w:val="00A36FB5"/>
    <w:rsid w:val="00A40E1C"/>
    <w:rsid w:val="00A4114D"/>
    <w:rsid w:val="00A4203F"/>
    <w:rsid w:val="00A42C31"/>
    <w:rsid w:val="00A42C45"/>
    <w:rsid w:val="00A43223"/>
    <w:rsid w:val="00A43F19"/>
    <w:rsid w:val="00A44814"/>
    <w:rsid w:val="00A44945"/>
    <w:rsid w:val="00A44EE0"/>
    <w:rsid w:val="00A45014"/>
    <w:rsid w:val="00A45F2F"/>
    <w:rsid w:val="00A45F5E"/>
    <w:rsid w:val="00A461C1"/>
    <w:rsid w:val="00A47516"/>
    <w:rsid w:val="00A51544"/>
    <w:rsid w:val="00A515AA"/>
    <w:rsid w:val="00A5228A"/>
    <w:rsid w:val="00A52D7F"/>
    <w:rsid w:val="00A536E2"/>
    <w:rsid w:val="00A540A0"/>
    <w:rsid w:val="00A54516"/>
    <w:rsid w:val="00A54D82"/>
    <w:rsid w:val="00A55409"/>
    <w:rsid w:val="00A555E8"/>
    <w:rsid w:val="00A5663A"/>
    <w:rsid w:val="00A5728E"/>
    <w:rsid w:val="00A57322"/>
    <w:rsid w:val="00A576E0"/>
    <w:rsid w:val="00A57FDA"/>
    <w:rsid w:val="00A61E30"/>
    <w:rsid w:val="00A62365"/>
    <w:rsid w:val="00A625CF"/>
    <w:rsid w:val="00A6282A"/>
    <w:rsid w:val="00A62B28"/>
    <w:rsid w:val="00A63832"/>
    <w:rsid w:val="00A64F6D"/>
    <w:rsid w:val="00A65A43"/>
    <w:rsid w:val="00A6622F"/>
    <w:rsid w:val="00A67575"/>
    <w:rsid w:val="00A67E0F"/>
    <w:rsid w:val="00A67E5F"/>
    <w:rsid w:val="00A67EC1"/>
    <w:rsid w:val="00A702FF"/>
    <w:rsid w:val="00A70BBD"/>
    <w:rsid w:val="00A70D67"/>
    <w:rsid w:val="00A70DB2"/>
    <w:rsid w:val="00A712DF"/>
    <w:rsid w:val="00A71D74"/>
    <w:rsid w:val="00A72012"/>
    <w:rsid w:val="00A7292E"/>
    <w:rsid w:val="00A72BA3"/>
    <w:rsid w:val="00A73955"/>
    <w:rsid w:val="00A73A8F"/>
    <w:rsid w:val="00A7474D"/>
    <w:rsid w:val="00A75701"/>
    <w:rsid w:val="00A75BFE"/>
    <w:rsid w:val="00A75F51"/>
    <w:rsid w:val="00A76122"/>
    <w:rsid w:val="00A767AF"/>
    <w:rsid w:val="00A77771"/>
    <w:rsid w:val="00A778B1"/>
    <w:rsid w:val="00A77B00"/>
    <w:rsid w:val="00A806B6"/>
    <w:rsid w:val="00A8084C"/>
    <w:rsid w:val="00A80C2F"/>
    <w:rsid w:val="00A81C0D"/>
    <w:rsid w:val="00A81D8A"/>
    <w:rsid w:val="00A81E19"/>
    <w:rsid w:val="00A8227E"/>
    <w:rsid w:val="00A826BA"/>
    <w:rsid w:val="00A82960"/>
    <w:rsid w:val="00A830AA"/>
    <w:rsid w:val="00A8312A"/>
    <w:rsid w:val="00A8375E"/>
    <w:rsid w:val="00A84173"/>
    <w:rsid w:val="00A84F89"/>
    <w:rsid w:val="00A851B7"/>
    <w:rsid w:val="00A862D2"/>
    <w:rsid w:val="00A873F6"/>
    <w:rsid w:val="00A90C1A"/>
    <w:rsid w:val="00A90E0C"/>
    <w:rsid w:val="00A90EE4"/>
    <w:rsid w:val="00A91290"/>
    <w:rsid w:val="00A91730"/>
    <w:rsid w:val="00A91CF0"/>
    <w:rsid w:val="00A92941"/>
    <w:rsid w:val="00A937E7"/>
    <w:rsid w:val="00A93D0F"/>
    <w:rsid w:val="00A94B4A"/>
    <w:rsid w:val="00A95604"/>
    <w:rsid w:val="00A96359"/>
    <w:rsid w:val="00A96615"/>
    <w:rsid w:val="00A96DFB"/>
    <w:rsid w:val="00A97963"/>
    <w:rsid w:val="00A97F6B"/>
    <w:rsid w:val="00AA04E1"/>
    <w:rsid w:val="00AA072C"/>
    <w:rsid w:val="00AA0C74"/>
    <w:rsid w:val="00AA1778"/>
    <w:rsid w:val="00AA3792"/>
    <w:rsid w:val="00AA3A03"/>
    <w:rsid w:val="00AA4091"/>
    <w:rsid w:val="00AA49E8"/>
    <w:rsid w:val="00AA524D"/>
    <w:rsid w:val="00AA5CF2"/>
    <w:rsid w:val="00AA5E27"/>
    <w:rsid w:val="00AA658C"/>
    <w:rsid w:val="00AA6EA7"/>
    <w:rsid w:val="00AA721E"/>
    <w:rsid w:val="00AA7745"/>
    <w:rsid w:val="00AA78F7"/>
    <w:rsid w:val="00AA7AA0"/>
    <w:rsid w:val="00AA7BEB"/>
    <w:rsid w:val="00AA7D23"/>
    <w:rsid w:val="00AB0018"/>
    <w:rsid w:val="00AB1A7C"/>
    <w:rsid w:val="00AB1C44"/>
    <w:rsid w:val="00AB3E83"/>
    <w:rsid w:val="00AB4024"/>
    <w:rsid w:val="00AB6346"/>
    <w:rsid w:val="00AB6F1C"/>
    <w:rsid w:val="00AB78F3"/>
    <w:rsid w:val="00AB7D6C"/>
    <w:rsid w:val="00AC0228"/>
    <w:rsid w:val="00AC0B72"/>
    <w:rsid w:val="00AC2452"/>
    <w:rsid w:val="00AC2EC7"/>
    <w:rsid w:val="00AC3B4D"/>
    <w:rsid w:val="00AC5F0F"/>
    <w:rsid w:val="00AC6D18"/>
    <w:rsid w:val="00AC740D"/>
    <w:rsid w:val="00AC758B"/>
    <w:rsid w:val="00AD07D3"/>
    <w:rsid w:val="00AD098D"/>
    <w:rsid w:val="00AD0BF6"/>
    <w:rsid w:val="00AD12B8"/>
    <w:rsid w:val="00AD1C60"/>
    <w:rsid w:val="00AD1D5B"/>
    <w:rsid w:val="00AD2B07"/>
    <w:rsid w:val="00AD2B29"/>
    <w:rsid w:val="00AD2B2E"/>
    <w:rsid w:val="00AD2EDB"/>
    <w:rsid w:val="00AD2F62"/>
    <w:rsid w:val="00AD2F6A"/>
    <w:rsid w:val="00AD3452"/>
    <w:rsid w:val="00AD3598"/>
    <w:rsid w:val="00AD35EB"/>
    <w:rsid w:val="00AD3B90"/>
    <w:rsid w:val="00AD3C2E"/>
    <w:rsid w:val="00AD47EB"/>
    <w:rsid w:val="00AD4F08"/>
    <w:rsid w:val="00AD56F2"/>
    <w:rsid w:val="00AD640F"/>
    <w:rsid w:val="00AD7146"/>
    <w:rsid w:val="00AD73C0"/>
    <w:rsid w:val="00AD7417"/>
    <w:rsid w:val="00AD7585"/>
    <w:rsid w:val="00AD7864"/>
    <w:rsid w:val="00AD794A"/>
    <w:rsid w:val="00AE15E6"/>
    <w:rsid w:val="00AE1836"/>
    <w:rsid w:val="00AE2E96"/>
    <w:rsid w:val="00AE2EEC"/>
    <w:rsid w:val="00AE328B"/>
    <w:rsid w:val="00AE3A3A"/>
    <w:rsid w:val="00AE4431"/>
    <w:rsid w:val="00AE6204"/>
    <w:rsid w:val="00AE6941"/>
    <w:rsid w:val="00AE6A85"/>
    <w:rsid w:val="00AE6C30"/>
    <w:rsid w:val="00AE7CCF"/>
    <w:rsid w:val="00AE7FCD"/>
    <w:rsid w:val="00AF0F3F"/>
    <w:rsid w:val="00AF1C0F"/>
    <w:rsid w:val="00AF211E"/>
    <w:rsid w:val="00AF4CF3"/>
    <w:rsid w:val="00AF5595"/>
    <w:rsid w:val="00AF5D38"/>
    <w:rsid w:val="00AF6230"/>
    <w:rsid w:val="00AF6346"/>
    <w:rsid w:val="00AF6C92"/>
    <w:rsid w:val="00AF6E63"/>
    <w:rsid w:val="00AF7259"/>
    <w:rsid w:val="00AF75CD"/>
    <w:rsid w:val="00AF7639"/>
    <w:rsid w:val="00AF7841"/>
    <w:rsid w:val="00B0058A"/>
    <w:rsid w:val="00B007E3"/>
    <w:rsid w:val="00B00B3A"/>
    <w:rsid w:val="00B0194C"/>
    <w:rsid w:val="00B02C64"/>
    <w:rsid w:val="00B03A02"/>
    <w:rsid w:val="00B03E74"/>
    <w:rsid w:val="00B04018"/>
    <w:rsid w:val="00B046CB"/>
    <w:rsid w:val="00B05AE2"/>
    <w:rsid w:val="00B05E50"/>
    <w:rsid w:val="00B06B26"/>
    <w:rsid w:val="00B06CCB"/>
    <w:rsid w:val="00B07E17"/>
    <w:rsid w:val="00B10154"/>
    <w:rsid w:val="00B101A6"/>
    <w:rsid w:val="00B1136D"/>
    <w:rsid w:val="00B114FA"/>
    <w:rsid w:val="00B11733"/>
    <w:rsid w:val="00B11917"/>
    <w:rsid w:val="00B119F9"/>
    <w:rsid w:val="00B121D6"/>
    <w:rsid w:val="00B1276A"/>
    <w:rsid w:val="00B13F16"/>
    <w:rsid w:val="00B14453"/>
    <w:rsid w:val="00B1463D"/>
    <w:rsid w:val="00B14CFD"/>
    <w:rsid w:val="00B155E1"/>
    <w:rsid w:val="00B16039"/>
    <w:rsid w:val="00B16CD6"/>
    <w:rsid w:val="00B16E5F"/>
    <w:rsid w:val="00B17574"/>
    <w:rsid w:val="00B17600"/>
    <w:rsid w:val="00B2005C"/>
    <w:rsid w:val="00B20119"/>
    <w:rsid w:val="00B2055B"/>
    <w:rsid w:val="00B20739"/>
    <w:rsid w:val="00B20A4F"/>
    <w:rsid w:val="00B21AF0"/>
    <w:rsid w:val="00B23453"/>
    <w:rsid w:val="00B23B62"/>
    <w:rsid w:val="00B252FE"/>
    <w:rsid w:val="00B2576A"/>
    <w:rsid w:val="00B25927"/>
    <w:rsid w:val="00B25B85"/>
    <w:rsid w:val="00B2601E"/>
    <w:rsid w:val="00B26F2E"/>
    <w:rsid w:val="00B27228"/>
    <w:rsid w:val="00B27EB7"/>
    <w:rsid w:val="00B302D5"/>
    <w:rsid w:val="00B317EF"/>
    <w:rsid w:val="00B319EF"/>
    <w:rsid w:val="00B31CD5"/>
    <w:rsid w:val="00B3239D"/>
    <w:rsid w:val="00B32A7A"/>
    <w:rsid w:val="00B3335A"/>
    <w:rsid w:val="00B339A7"/>
    <w:rsid w:val="00B33C84"/>
    <w:rsid w:val="00B340BF"/>
    <w:rsid w:val="00B346EA"/>
    <w:rsid w:val="00B35333"/>
    <w:rsid w:val="00B35588"/>
    <w:rsid w:val="00B35BD8"/>
    <w:rsid w:val="00B36084"/>
    <w:rsid w:val="00B3622F"/>
    <w:rsid w:val="00B36304"/>
    <w:rsid w:val="00B36901"/>
    <w:rsid w:val="00B375D1"/>
    <w:rsid w:val="00B37863"/>
    <w:rsid w:val="00B422C6"/>
    <w:rsid w:val="00B426FA"/>
    <w:rsid w:val="00B42890"/>
    <w:rsid w:val="00B44D2B"/>
    <w:rsid w:val="00B44D48"/>
    <w:rsid w:val="00B457F1"/>
    <w:rsid w:val="00B458CB"/>
    <w:rsid w:val="00B4683A"/>
    <w:rsid w:val="00B47224"/>
    <w:rsid w:val="00B503F7"/>
    <w:rsid w:val="00B50FF9"/>
    <w:rsid w:val="00B5117E"/>
    <w:rsid w:val="00B51835"/>
    <w:rsid w:val="00B51F7F"/>
    <w:rsid w:val="00B53633"/>
    <w:rsid w:val="00B53DB0"/>
    <w:rsid w:val="00B53ECC"/>
    <w:rsid w:val="00B543AE"/>
    <w:rsid w:val="00B54661"/>
    <w:rsid w:val="00B55049"/>
    <w:rsid w:val="00B55291"/>
    <w:rsid w:val="00B559E2"/>
    <w:rsid w:val="00B55E2A"/>
    <w:rsid w:val="00B56662"/>
    <w:rsid w:val="00B57C02"/>
    <w:rsid w:val="00B57C85"/>
    <w:rsid w:val="00B60B45"/>
    <w:rsid w:val="00B60DDA"/>
    <w:rsid w:val="00B610E8"/>
    <w:rsid w:val="00B62973"/>
    <w:rsid w:val="00B629CD"/>
    <w:rsid w:val="00B6309E"/>
    <w:rsid w:val="00B6323A"/>
    <w:rsid w:val="00B63638"/>
    <w:rsid w:val="00B6420F"/>
    <w:rsid w:val="00B64604"/>
    <w:rsid w:val="00B64605"/>
    <w:rsid w:val="00B652DD"/>
    <w:rsid w:val="00B65785"/>
    <w:rsid w:val="00B66031"/>
    <w:rsid w:val="00B66250"/>
    <w:rsid w:val="00B66816"/>
    <w:rsid w:val="00B67063"/>
    <w:rsid w:val="00B6742C"/>
    <w:rsid w:val="00B67CFF"/>
    <w:rsid w:val="00B67D08"/>
    <w:rsid w:val="00B70198"/>
    <w:rsid w:val="00B71577"/>
    <w:rsid w:val="00B725BF"/>
    <w:rsid w:val="00B72607"/>
    <w:rsid w:val="00B72EFF"/>
    <w:rsid w:val="00B73210"/>
    <w:rsid w:val="00B73A69"/>
    <w:rsid w:val="00B73C69"/>
    <w:rsid w:val="00B74EB6"/>
    <w:rsid w:val="00B75056"/>
    <w:rsid w:val="00B75586"/>
    <w:rsid w:val="00B765C9"/>
    <w:rsid w:val="00B76901"/>
    <w:rsid w:val="00B77978"/>
    <w:rsid w:val="00B803BE"/>
    <w:rsid w:val="00B808C7"/>
    <w:rsid w:val="00B810AC"/>
    <w:rsid w:val="00B81420"/>
    <w:rsid w:val="00B81595"/>
    <w:rsid w:val="00B8287B"/>
    <w:rsid w:val="00B82CD8"/>
    <w:rsid w:val="00B82F1A"/>
    <w:rsid w:val="00B83EB0"/>
    <w:rsid w:val="00B840E8"/>
    <w:rsid w:val="00B84D93"/>
    <w:rsid w:val="00B855AE"/>
    <w:rsid w:val="00B8591D"/>
    <w:rsid w:val="00B86125"/>
    <w:rsid w:val="00B862F2"/>
    <w:rsid w:val="00B86651"/>
    <w:rsid w:val="00B866B8"/>
    <w:rsid w:val="00B86CC0"/>
    <w:rsid w:val="00B87C72"/>
    <w:rsid w:val="00B90C8C"/>
    <w:rsid w:val="00B9133C"/>
    <w:rsid w:val="00B91CC3"/>
    <w:rsid w:val="00B92201"/>
    <w:rsid w:val="00B92CB9"/>
    <w:rsid w:val="00B9368B"/>
    <w:rsid w:val="00B93B18"/>
    <w:rsid w:val="00B941DD"/>
    <w:rsid w:val="00B94339"/>
    <w:rsid w:val="00B94C3F"/>
    <w:rsid w:val="00B94C5E"/>
    <w:rsid w:val="00B96235"/>
    <w:rsid w:val="00B96511"/>
    <w:rsid w:val="00B97046"/>
    <w:rsid w:val="00B97423"/>
    <w:rsid w:val="00B9779A"/>
    <w:rsid w:val="00BA0114"/>
    <w:rsid w:val="00BA0B3B"/>
    <w:rsid w:val="00BA138E"/>
    <w:rsid w:val="00BA1914"/>
    <w:rsid w:val="00BA2D15"/>
    <w:rsid w:val="00BA2D75"/>
    <w:rsid w:val="00BA3615"/>
    <w:rsid w:val="00BA3AB7"/>
    <w:rsid w:val="00BA3E26"/>
    <w:rsid w:val="00BA4040"/>
    <w:rsid w:val="00BA4844"/>
    <w:rsid w:val="00BA4B90"/>
    <w:rsid w:val="00BA4CE2"/>
    <w:rsid w:val="00BA4F41"/>
    <w:rsid w:val="00BA52DE"/>
    <w:rsid w:val="00BA553F"/>
    <w:rsid w:val="00BA6D50"/>
    <w:rsid w:val="00BA737A"/>
    <w:rsid w:val="00BA7672"/>
    <w:rsid w:val="00BA7729"/>
    <w:rsid w:val="00BB0616"/>
    <w:rsid w:val="00BB0961"/>
    <w:rsid w:val="00BB1763"/>
    <w:rsid w:val="00BB1A9B"/>
    <w:rsid w:val="00BB1D0F"/>
    <w:rsid w:val="00BB2367"/>
    <w:rsid w:val="00BB2F28"/>
    <w:rsid w:val="00BB46E5"/>
    <w:rsid w:val="00BB4C38"/>
    <w:rsid w:val="00BB521F"/>
    <w:rsid w:val="00BB5BBF"/>
    <w:rsid w:val="00BB6F03"/>
    <w:rsid w:val="00BB6F2C"/>
    <w:rsid w:val="00BB74DB"/>
    <w:rsid w:val="00BB7620"/>
    <w:rsid w:val="00BB777B"/>
    <w:rsid w:val="00BB7871"/>
    <w:rsid w:val="00BC17A5"/>
    <w:rsid w:val="00BC1BAD"/>
    <w:rsid w:val="00BC236A"/>
    <w:rsid w:val="00BC303D"/>
    <w:rsid w:val="00BC343A"/>
    <w:rsid w:val="00BC3518"/>
    <w:rsid w:val="00BC3571"/>
    <w:rsid w:val="00BC3BE9"/>
    <w:rsid w:val="00BC3D2E"/>
    <w:rsid w:val="00BC4492"/>
    <w:rsid w:val="00BC4707"/>
    <w:rsid w:val="00BC4B56"/>
    <w:rsid w:val="00BC5704"/>
    <w:rsid w:val="00BC5AC2"/>
    <w:rsid w:val="00BC6487"/>
    <w:rsid w:val="00BC6C8F"/>
    <w:rsid w:val="00BC6D91"/>
    <w:rsid w:val="00BC7112"/>
    <w:rsid w:val="00BC7A57"/>
    <w:rsid w:val="00BC7B25"/>
    <w:rsid w:val="00BC7CDC"/>
    <w:rsid w:val="00BC7F4A"/>
    <w:rsid w:val="00BD0386"/>
    <w:rsid w:val="00BD0393"/>
    <w:rsid w:val="00BD0C29"/>
    <w:rsid w:val="00BD172D"/>
    <w:rsid w:val="00BD1873"/>
    <w:rsid w:val="00BD18AA"/>
    <w:rsid w:val="00BD1A1C"/>
    <w:rsid w:val="00BD26BD"/>
    <w:rsid w:val="00BD2AF7"/>
    <w:rsid w:val="00BD3310"/>
    <w:rsid w:val="00BD359C"/>
    <w:rsid w:val="00BD377A"/>
    <w:rsid w:val="00BD3FB7"/>
    <w:rsid w:val="00BD4540"/>
    <w:rsid w:val="00BD55D9"/>
    <w:rsid w:val="00BD5D01"/>
    <w:rsid w:val="00BD657D"/>
    <w:rsid w:val="00BD7966"/>
    <w:rsid w:val="00BD7CA0"/>
    <w:rsid w:val="00BE002F"/>
    <w:rsid w:val="00BE10C4"/>
    <w:rsid w:val="00BE127B"/>
    <w:rsid w:val="00BE17B1"/>
    <w:rsid w:val="00BE1AB2"/>
    <w:rsid w:val="00BE26E3"/>
    <w:rsid w:val="00BE2B4C"/>
    <w:rsid w:val="00BE34D9"/>
    <w:rsid w:val="00BE3B53"/>
    <w:rsid w:val="00BE3E75"/>
    <w:rsid w:val="00BE40E2"/>
    <w:rsid w:val="00BE4282"/>
    <w:rsid w:val="00BE472A"/>
    <w:rsid w:val="00BE47C2"/>
    <w:rsid w:val="00BE4997"/>
    <w:rsid w:val="00BE5687"/>
    <w:rsid w:val="00BE5BBC"/>
    <w:rsid w:val="00BE6040"/>
    <w:rsid w:val="00BE6952"/>
    <w:rsid w:val="00BE71E1"/>
    <w:rsid w:val="00BF0614"/>
    <w:rsid w:val="00BF1717"/>
    <w:rsid w:val="00BF1E90"/>
    <w:rsid w:val="00BF29A8"/>
    <w:rsid w:val="00BF304C"/>
    <w:rsid w:val="00BF3CFD"/>
    <w:rsid w:val="00BF4187"/>
    <w:rsid w:val="00BF41BD"/>
    <w:rsid w:val="00BF4320"/>
    <w:rsid w:val="00BF43E6"/>
    <w:rsid w:val="00BF481D"/>
    <w:rsid w:val="00BF5037"/>
    <w:rsid w:val="00BF5CA2"/>
    <w:rsid w:val="00BF6433"/>
    <w:rsid w:val="00BF663C"/>
    <w:rsid w:val="00BF6A6B"/>
    <w:rsid w:val="00C00103"/>
    <w:rsid w:val="00C0013E"/>
    <w:rsid w:val="00C004CC"/>
    <w:rsid w:val="00C00864"/>
    <w:rsid w:val="00C01304"/>
    <w:rsid w:val="00C01F0C"/>
    <w:rsid w:val="00C02923"/>
    <w:rsid w:val="00C02EC5"/>
    <w:rsid w:val="00C02F66"/>
    <w:rsid w:val="00C0318A"/>
    <w:rsid w:val="00C03346"/>
    <w:rsid w:val="00C03ADE"/>
    <w:rsid w:val="00C0407B"/>
    <w:rsid w:val="00C055A0"/>
    <w:rsid w:val="00C07159"/>
    <w:rsid w:val="00C071F6"/>
    <w:rsid w:val="00C07253"/>
    <w:rsid w:val="00C07ABB"/>
    <w:rsid w:val="00C07C6C"/>
    <w:rsid w:val="00C10C00"/>
    <w:rsid w:val="00C1246E"/>
    <w:rsid w:val="00C12571"/>
    <w:rsid w:val="00C12969"/>
    <w:rsid w:val="00C12B67"/>
    <w:rsid w:val="00C13218"/>
    <w:rsid w:val="00C14181"/>
    <w:rsid w:val="00C14218"/>
    <w:rsid w:val="00C14A31"/>
    <w:rsid w:val="00C14B76"/>
    <w:rsid w:val="00C14BF3"/>
    <w:rsid w:val="00C158C1"/>
    <w:rsid w:val="00C15DBC"/>
    <w:rsid w:val="00C160E0"/>
    <w:rsid w:val="00C16351"/>
    <w:rsid w:val="00C16D6C"/>
    <w:rsid w:val="00C17D0A"/>
    <w:rsid w:val="00C205FA"/>
    <w:rsid w:val="00C20896"/>
    <w:rsid w:val="00C20C2B"/>
    <w:rsid w:val="00C212B5"/>
    <w:rsid w:val="00C217D3"/>
    <w:rsid w:val="00C226B1"/>
    <w:rsid w:val="00C22C29"/>
    <w:rsid w:val="00C22C78"/>
    <w:rsid w:val="00C22E50"/>
    <w:rsid w:val="00C23452"/>
    <w:rsid w:val="00C23EEE"/>
    <w:rsid w:val="00C246A2"/>
    <w:rsid w:val="00C24D86"/>
    <w:rsid w:val="00C266AE"/>
    <w:rsid w:val="00C26FB9"/>
    <w:rsid w:val="00C272A0"/>
    <w:rsid w:val="00C2731F"/>
    <w:rsid w:val="00C2744D"/>
    <w:rsid w:val="00C3031A"/>
    <w:rsid w:val="00C32961"/>
    <w:rsid w:val="00C32A43"/>
    <w:rsid w:val="00C3306D"/>
    <w:rsid w:val="00C33234"/>
    <w:rsid w:val="00C33B48"/>
    <w:rsid w:val="00C34205"/>
    <w:rsid w:val="00C34E09"/>
    <w:rsid w:val="00C3585F"/>
    <w:rsid w:val="00C36898"/>
    <w:rsid w:val="00C369F1"/>
    <w:rsid w:val="00C37584"/>
    <w:rsid w:val="00C37B50"/>
    <w:rsid w:val="00C37D2C"/>
    <w:rsid w:val="00C407F3"/>
    <w:rsid w:val="00C40B29"/>
    <w:rsid w:val="00C41041"/>
    <w:rsid w:val="00C4140A"/>
    <w:rsid w:val="00C41EDC"/>
    <w:rsid w:val="00C4281D"/>
    <w:rsid w:val="00C429FF"/>
    <w:rsid w:val="00C42B88"/>
    <w:rsid w:val="00C42D1A"/>
    <w:rsid w:val="00C42F1A"/>
    <w:rsid w:val="00C4345D"/>
    <w:rsid w:val="00C43616"/>
    <w:rsid w:val="00C4434B"/>
    <w:rsid w:val="00C44DA4"/>
    <w:rsid w:val="00C45249"/>
    <w:rsid w:val="00C45AED"/>
    <w:rsid w:val="00C47CC8"/>
    <w:rsid w:val="00C47E68"/>
    <w:rsid w:val="00C47F69"/>
    <w:rsid w:val="00C5009F"/>
    <w:rsid w:val="00C500A2"/>
    <w:rsid w:val="00C50D5F"/>
    <w:rsid w:val="00C50DA1"/>
    <w:rsid w:val="00C52338"/>
    <w:rsid w:val="00C523E8"/>
    <w:rsid w:val="00C525A2"/>
    <w:rsid w:val="00C52884"/>
    <w:rsid w:val="00C5310B"/>
    <w:rsid w:val="00C5547B"/>
    <w:rsid w:val="00C55B70"/>
    <w:rsid w:val="00C56027"/>
    <w:rsid w:val="00C56441"/>
    <w:rsid w:val="00C5645A"/>
    <w:rsid w:val="00C57614"/>
    <w:rsid w:val="00C57A4F"/>
    <w:rsid w:val="00C57DE1"/>
    <w:rsid w:val="00C601AE"/>
    <w:rsid w:val="00C605CB"/>
    <w:rsid w:val="00C60AB2"/>
    <w:rsid w:val="00C619BF"/>
    <w:rsid w:val="00C61B08"/>
    <w:rsid w:val="00C61EA9"/>
    <w:rsid w:val="00C62F57"/>
    <w:rsid w:val="00C63CA9"/>
    <w:rsid w:val="00C64381"/>
    <w:rsid w:val="00C64863"/>
    <w:rsid w:val="00C64952"/>
    <w:rsid w:val="00C64967"/>
    <w:rsid w:val="00C6500B"/>
    <w:rsid w:val="00C657C1"/>
    <w:rsid w:val="00C663B6"/>
    <w:rsid w:val="00C669D5"/>
    <w:rsid w:val="00C70A8C"/>
    <w:rsid w:val="00C70A91"/>
    <w:rsid w:val="00C70C4A"/>
    <w:rsid w:val="00C71288"/>
    <w:rsid w:val="00C71751"/>
    <w:rsid w:val="00C71AA5"/>
    <w:rsid w:val="00C71CA8"/>
    <w:rsid w:val="00C7223D"/>
    <w:rsid w:val="00C72546"/>
    <w:rsid w:val="00C72B2A"/>
    <w:rsid w:val="00C72BE6"/>
    <w:rsid w:val="00C73A89"/>
    <w:rsid w:val="00C74508"/>
    <w:rsid w:val="00C74B97"/>
    <w:rsid w:val="00C750B6"/>
    <w:rsid w:val="00C752CF"/>
    <w:rsid w:val="00C75CEE"/>
    <w:rsid w:val="00C76C6B"/>
    <w:rsid w:val="00C77877"/>
    <w:rsid w:val="00C8075D"/>
    <w:rsid w:val="00C80854"/>
    <w:rsid w:val="00C808FF"/>
    <w:rsid w:val="00C80D19"/>
    <w:rsid w:val="00C813B0"/>
    <w:rsid w:val="00C81A75"/>
    <w:rsid w:val="00C81CE3"/>
    <w:rsid w:val="00C82049"/>
    <w:rsid w:val="00C832AA"/>
    <w:rsid w:val="00C842EC"/>
    <w:rsid w:val="00C84872"/>
    <w:rsid w:val="00C85D2A"/>
    <w:rsid w:val="00C8651A"/>
    <w:rsid w:val="00C86904"/>
    <w:rsid w:val="00C87692"/>
    <w:rsid w:val="00C878A6"/>
    <w:rsid w:val="00C9051E"/>
    <w:rsid w:val="00C917AC"/>
    <w:rsid w:val="00C919B5"/>
    <w:rsid w:val="00C93034"/>
    <w:rsid w:val="00C93480"/>
    <w:rsid w:val="00C94045"/>
    <w:rsid w:val="00C9416D"/>
    <w:rsid w:val="00C95A14"/>
    <w:rsid w:val="00C96011"/>
    <w:rsid w:val="00C960DC"/>
    <w:rsid w:val="00C9679D"/>
    <w:rsid w:val="00C96BC0"/>
    <w:rsid w:val="00C97090"/>
    <w:rsid w:val="00C9792B"/>
    <w:rsid w:val="00CA06AA"/>
    <w:rsid w:val="00CA0CBA"/>
    <w:rsid w:val="00CA1057"/>
    <w:rsid w:val="00CA1437"/>
    <w:rsid w:val="00CA199D"/>
    <w:rsid w:val="00CA1D92"/>
    <w:rsid w:val="00CA1F3B"/>
    <w:rsid w:val="00CA2554"/>
    <w:rsid w:val="00CA2E1E"/>
    <w:rsid w:val="00CA44CF"/>
    <w:rsid w:val="00CA463A"/>
    <w:rsid w:val="00CA4672"/>
    <w:rsid w:val="00CA544A"/>
    <w:rsid w:val="00CA5C8C"/>
    <w:rsid w:val="00CA61B8"/>
    <w:rsid w:val="00CA61DD"/>
    <w:rsid w:val="00CA6493"/>
    <w:rsid w:val="00CA6920"/>
    <w:rsid w:val="00CA7292"/>
    <w:rsid w:val="00CB0224"/>
    <w:rsid w:val="00CB20F4"/>
    <w:rsid w:val="00CB220A"/>
    <w:rsid w:val="00CB2757"/>
    <w:rsid w:val="00CB2C84"/>
    <w:rsid w:val="00CB358F"/>
    <w:rsid w:val="00CB3AB4"/>
    <w:rsid w:val="00CB40F1"/>
    <w:rsid w:val="00CB54AA"/>
    <w:rsid w:val="00CB57A9"/>
    <w:rsid w:val="00CB62C1"/>
    <w:rsid w:val="00CB654B"/>
    <w:rsid w:val="00CB65A6"/>
    <w:rsid w:val="00CB6B60"/>
    <w:rsid w:val="00CB6D03"/>
    <w:rsid w:val="00CC0A57"/>
    <w:rsid w:val="00CC0D63"/>
    <w:rsid w:val="00CC2679"/>
    <w:rsid w:val="00CC27B5"/>
    <w:rsid w:val="00CC2E49"/>
    <w:rsid w:val="00CC306C"/>
    <w:rsid w:val="00CC34E2"/>
    <w:rsid w:val="00CC35FF"/>
    <w:rsid w:val="00CC3854"/>
    <w:rsid w:val="00CC3A37"/>
    <w:rsid w:val="00CC3AE0"/>
    <w:rsid w:val="00CC40A7"/>
    <w:rsid w:val="00CC489E"/>
    <w:rsid w:val="00CC4E37"/>
    <w:rsid w:val="00CC59ED"/>
    <w:rsid w:val="00CC5F2A"/>
    <w:rsid w:val="00CC6C1E"/>
    <w:rsid w:val="00CC6F69"/>
    <w:rsid w:val="00CC7D8A"/>
    <w:rsid w:val="00CD011F"/>
    <w:rsid w:val="00CD0452"/>
    <w:rsid w:val="00CD0600"/>
    <w:rsid w:val="00CD0A67"/>
    <w:rsid w:val="00CD112C"/>
    <w:rsid w:val="00CD18D0"/>
    <w:rsid w:val="00CD1CC9"/>
    <w:rsid w:val="00CD2E4A"/>
    <w:rsid w:val="00CD3978"/>
    <w:rsid w:val="00CD39B3"/>
    <w:rsid w:val="00CD3F09"/>
    <w:rsid w:val="00CD6031"/>
    <w:rsid w:val="00CD73FB"/>
    <w:rsid w:val="00CD7F94"/>
    <w:rsid w:val="00CD7F98"/>
    <w:rsid w:val="00CD7FB3"/>
    <w:rsid w:val="00CE0991"/>
    <w:rsid w:val="00CE1EB0"/>
    <w:rsid w:val="00CE25B0"/>
    <w:rsid w:val="00CE3631"/>
    <w:rsid w:val="00CE3C99"/>
    <w:rsid w:val="00CE5182"/>
    <w:rsid w:val="00CE6247"/>
    <w:rsid w:val="00CE67E4"/>
    <w:rsid w:val="00CE7010"/>
    <w:rsid w:val="00CE778D"/>
    <w:rsid w:val="00CF033A"/>
    <w:rsid w:val="00CF0946"/>
    <w:rsid w:val="00CF1B75"/>
    <w:rsid w:val="00CF1CFA"/>
    <w:rsid w:val="00CF232D"/>
    <w:rsid w:val="00CF4077"/>
    <w:rsid w:val="00CF4253"/>
    <w:rsid w:val="00CF4866"/>
    <w:rsid w:val="00CF499B"/>
    <w:rsid w:val="00CF4F98"/>
    <w:rsid w:val="00CF52A2"/>
    <w:rsid w:val="00CF5430"/>
    <w:rsid w:val="00CF5540"/>
    <w:rsid w:val="00CF614E"/>
    <w:rsid w:val="00CF6761"/>
    <w:rsid w:val="00CF6C89"/>
    <w:rsid w:val="00CF6CE2"/>
    <w:rsid w:val="00CF6D80"/>
    <w:rsid w:val="00CF7BC3"/>
    <w:rsid w:val="00D00925"/>
    <w:rsid w:val="00D00FD6"/>
    <w:rsid w:val="00D01544"/>
    <w:rsid w:val="00D01755"/>
    <w:rsid w:val="00D024E8"/>
    <w:rsid w:val="00D02974"/>
    <w:rsid w:val="00D0299D"/>
    <w:rsid w:val="00D032BF"/>
    <w:rsid w:val="00D057BC"/>
    <w:rsid w:val="00D05FFE"/>
    <w:rsid w:val="00D068CC"/>
    <w:rsid w:val="00D06AFD"/>
    <w:rsid w:val="00D0703B"/>
    <w:rsid w:val="00D074A3"/>
    <w:rsid w:val="00D07928"/>
    <w:rsid w:val="00D07B01"/>
    <w:rsid w:val="00D10058"/>
    <w:rsid w:val="00D10540"/>
    <w:rsid w:val="00D10AA5"/>
    <w:rsid w:val="00D118CF"/>
    <w:rsid w:val="00D137D5"/>
    <w:rsid w:val="00D141F9"/>
    <w:rsid w:val="00D150FE"/>
    <w:rsid w:val="00D155BD"/>
    <w:rsid w:val="00D162B4"/>
    <w:rsid w:val="00D169ED"/>
    <w:rsid w:val="00D172C0"/>
    <w:rsid w:val="00D2013C"/>
    <w:rsid w:val="00D20142"/>
    <w:rsid w:val="00D20368"/>
    <w:rsid w:val="00D20FCF"/>
    <w:rsid w:val="00D22A9C"/>
    <w:rsid w:val="00D23091"/>
    <w:rsid w:val="00D2356E"/>
    <w:rsid w:val="00D23797"/>
    <w:rsid w:val="00D24309"/>
    <w:rsid w:val="00D2553A"/>
    <w:rsid w:val="00D26FC0"/>
    <w:rsid w:val="00D272B4"/>
    <w:rsid w:val="00D27409"/>
    <w:rsid w:val="00D27440"/>
    <w:rsid w:val="00D278F0"/>
    <w:rsid w:val="00D27DC5"/>
    <w:rsid w:val="00D30DA5"/>
    <w:rsid w:val="00D330E5"/>
    <w:rsid w:val="00D33E3D"/>
    <w:rsid w:val="00D33EE3"/>
    <w:rsid w:val="00D347B7"/>
    <w:rsid w:val="00D34C50"/>
    <w:rsid w:val="00D350CF"/>
    <w:rsid w:val="00D36C25"/>
    <w:rsid w:val="00D40332"/>
    <w:rsid w:val="00D419F3"/>
    <w:rsid w:val="00D41EC8"/>
    <w:rsid w:val="00D42211"/>
    <w:rsid w:val="00D433E9"/>
    <w:rsid w:val="00D4396A"/>
    <w:rsid w:val="00D43A24"/>
    <w:rsid w:val="00D43D42"/>
    <w:rsid w:val="00D4423A"/>
    <w:rsid w:val="00D44CD7"/>
    <w:rsid w:val="00D44F90"/>
    <w:rsid w:val="00D452CE"/>
    <w:rsid w:val="00D45787"/>
    <w:rsid w:val="00D45953"/>
    <w:rsid w:val="00D45C09"/>
    <w:rsid w:val="00D45E41"/>
    <w:rsid w:val="00D46DA5"/>
    <w:rsid w:val="00D4759E"/>
    <w:rsid w:val="00D47BFE"/>
    <w:rsid w:val="00D50BF6"/>
    <w:rsid w:val="00D517AD"/>
    <w:rsid w:val="00D52BDA"/>
    <w:rsid w:val="00D52CA9"/>
    <w:rsid w:val="00D52FB3"/>
    <w:rsid w:val="00D538B7"/>
    <w:rsid w:val="00D55BF4"/>
    <w:rsid w:val="00D569C3"/>
    <w:rsid w:val="00D56CD5"/>
    <w:rsid w:val="00D57000"/>
    <w:rsid w:val="00D601C5"/>
    <w:rsid w:val="00D601EA"/>
    <w:rsid w:val="00D614C1"/>
    <w:rsid w:val="00D616AC"/>
    <w:rsid w:val="00D61ED3"/>
    <w:rsid w:val="00D62068"/>
    <w:rsid w:val="00D63136"/>
    <w:rsid w:val="00D63AE3"/>
    <w:rsid w:val="00D6449E"/>
    <w:rsid w:val="00D64AFF"/>
    <w:rsid w:val="00D64E8E"/>
    <w:rsid w:val="00D654E5"/>
    <w:rsid w:val="00D6588F"/>
    <w:rsid w:val="00D65B09"/>
    <w:rsid w:val="00D66288"/>
    <w:rsid w:val="00D668F4"/>
    <w:rsid w:val="00D679DC"/>
    <w:rsid w:val="00D67C46"/>
    <w:rsid w:val="00D702BE"/>
    <w:rsid w:val="00D72F76"/>
    <w:rsid w:val="00D73355"/>
    <w:rsid w:val="00D734F2"/>
    <w:rsid w:val="00D74184"/>
    <w:rsid w:val="00D744BF"/>
    <w:rsid w:val="00D74BBE"/>
    <w:rsid w:val="00D7559C"/>
    <w:rsid w:val="00D75EA6"/>
    <w:rsid w:val="00D76879"/>
    <w:rsid w:val="00D76A43"/>
    <w:rsid w:val="00D774DB"/>
    <w:rsid w:val="00D7787A"/>
    <w:rsid w:val="00D778B2"/>
    <w:rsid w:val="00D77A4C"/>
    <w:rsid w:val="00D805B1"/>
    <w:rsid w:val="00D811AD"/>
    <w:rsid w:val="00D812E7"/>
    <w:rsid w:val="00D8178C"/>
    <w:rsid w:val="00D81825"/>
    <w:rsid w:val="00D81A2A"/>
    <w:rsid w:val="00D81B87"/>
    <w:rsid w:val="00D81C81"/>
    <w:rsid w:val="00D849E5"/>
    <w:rsid w:val="00D84FB0"/>
    <w:rsid w:val="00D86784"/>
    <w:rsid w:val="00D869AF"/>
    <w:rsid w:val="00D869B4"/>
    <w:rsid w:val="00D871CB"/>
    <w:rsid w:val="00D87DD3"/>
    <w:rsid w:val="00D903E7"/>
    <w:rsid w:val="00D908D5"/>
    <w:rsid w:val="00D90C6B"/>
    <w:rsid w:val="00D9112E"/>
    <w:rsid w:val="00D9137F"/>
    <w:rsid w:val="00D92059"/>
    <w:rsid w:val="00D92848"/>
    <w:rsid w:val="00D929BC"/>
    <w:rsid w:val="00D9312E"/>
    <w:rsid w:val="00D93197"/>
    <w:rsid w:val="00D9339D"/>
    <w:rsid w:val="00D9379A"/>
    <w:rsid w:val="00D948EC"/>
    <w:rsid w:val="00D949BA"/>
    <w:rsid w:val="00D94DA9"/>
    <w:rsid w:val="00D96178"/>
    <w:rsid w:val="00D9691C"/>
    <w:rsid w:val="00D96962"/>
    <w:rsid w:val="00D96988"/>
    <w:rsid w:val="00D96A94"/>
    <w:rsid w:val="00D96B02"/>
    <w:rsid w:val="00DA0359"/>
    <w:rsid w:val="00DA1021"/>
    <w:rsid w:val="00DA1734"/>
    <w:rsid w:val="00DA17F4"/>
    <w:rsid w:val="00DA1C2A"/>
    <w:rsid w:val="00DA25F5"/>
    <w:rsid w:val="00DA321D"/>
    <w:rsid w:val="00DA39F4"/>
    <w:rsid w:val="00DA4882"/>
    <w:rsid w:val="00DA4989"/>
    <w:rsid w:val="00DA4A1F"/>
    <w:rsid w:val="00DA6398"/>
    <w:rsid w:val="00DA6478"/>
    <w:rsid w:val="00DA6866"/>
    <w:rsid w:val="00DA6CD4"/>
    <w:rsid w:val="00DA71FD"/>
    <w:rsid w:val="00DA745B"/>
    <w:rsid w:val="00DA7887"/>
    <w:rsid w:val="00DB0070"/>
    <w:rsid w:val="00DB01E7"/>
    <w:rsid w:val="00DB17ED"/>
    <w:rsid w:val="00DB2F13"/>
    <w:rsid w:val="00DB3166"/>
    <w:rsid w:val="00DB36E6"/>
    <w:rsid w:val="00DB3E62"/>
    <w:rsid w:val="00DB3FC9"/>
    <w:rsid w:val="00DB44B7"/>
    <w:rsid w:val="00DB4794"/>
    <w:rsid w:val="00DB5986"/>
    <w:rsid w:val="00DB6C3A"/>
    <w:rsid w:val="00DB6CEF"/>
    <w:rsid w:val="00DB6D6F"/>
    <w:rsid w:val="00DB7262"/>
    <w:rsid w:val="00DC043A"/>
    <w:rsid w:val="00DC04D4"/>
    <w:rsid w:val="00DC104E"/>
    <w:rsid w:val="00DC11E0"/>
    <w:rsid w:val="00DC169B"/>
    <w:rsid w:val="00DC196F"/>
    <w:rsid w:val="00DC28AC"/>
    <w:rsid w:val="00DC3C25"/>
    <w:rsid w:val="00DC427C"/>
    <w:rsid w:val="00DC49F2"/>
    <w:rsid w:val="00DC4AD4"/>
    <w:rsid w:val="00DC5381"/>
    <w:rsid w:val="00DC61B7"/>
    <w:rsid w:val="00DC637A"/>
    <w:rsid w:val="00DC6908"/>
    <w:rsid w:val="00DC7A88"/>
    <w:rsid w:val="00DD0B03"/>
    <w:rsid w:val="00DD0B5B"/>
    <w:rsid w:val="00DD0E40"/>
    <w:rsid w:val="00DD1336"/>
    <w:rsid w:val="00DD13CC"/>
    <w:rsid w:val="00DD1661"/>
    <w:rsid w:val="00DD17BC"/>
    <w:rsid w:val="00DD2516"/>
    <w:rsid w:val="00DD2B27"/>
    <w:rsid w:val="00DD2C3A"/>
    <w:rsid w:val="00DD2C47"/>
    <w:rsid w:val="00DD2E38"/>
    <w:rsid w:val="00DD3051"/>
    <w:rsid w:val="00DD392F"/>
    <w:rsid w:val="00DD4367"/>
    <w:rsid w:val="00DD4666"/>
    <w:rsid w:val="00DD55AF"/>
    <w:rsid w:val="00DD5B48"/>
    <w:rsid w:val="00DD5E86"/>
    <w:rsid w:val="00DD625B"/>
    <w:rsid w:val="00DD78F9"/>
    <w:rsid w:val="00DD7D08"/>
    <w:rsid w:val="00DE029E"/>
    <w:rsid w:val="00DE1176"/>
    <w:rsid w:val="00DE1448"/>
    <w:rsid w:val="00DE23E5"/>
    <w:rsid w:val="00DE33C1"/>
    <w:rsid w:val="00DE340C"/>
    <w:rsid w:val="00DE38DE"/>
    <w:rsid w:val="00DE3B8C"/>
    <w:rsid w:val="00DE4858"/>
    <w:rsid w:val="00DE4BF5"/>
    <w:rsid w:val="00DE52FC"/>
    <w:rsid w:val="00DE61CB"/>
    <w:rsid w:val="00DE6200"/>
    <w:rsid w:val="00DE6B55"/>
    <w:rsid w:val="00DE7AD1"/>
    <w:rsid w:val="00DE7B97"/>
    <w:rsid w:val="00DF0275"/>
    <w:rsid w:val="00DF03B5"/>
    <w:rsid w:val="00DF0617"/>
    <w:rsid w:val="00DF1358"/>
    <w:rsid w:val="00DF147A"/>
    <w:rsid w:val="00DF2537"/>
    <w:rsid w:val="00DF3074"/>
    <w:rsid w:val="00DF30E5"/>
    <w:rsid w:val="00DF318F"/>
    <w:rsid w:val="00DF39D7"/>
    <w:rsid w:val="00DF3E9D"/>
    <w:rsid w:val="00DF3FDB"/>
    <w:rsid w:val="00DF40C7"/>
    <w:rsid w:val="00DF411D"/>
    <w:rsid w:val="00DF42AF"/>
    <w:rsid w:val="00DF4B18"/>
    <w:rsid w:val="00DF4C8A"/>
    <w:rsid w:val="00DF553A"/>
    <w:rsid w:val="00DF69F8"/>
    <w:rsid w:val="00DF6AAE"/>
    <w:rsid w:val="00DF6E52"/>
    <w:rsid w:val="00DF701A"/>
    <w:rsid w:val="00DF7C0F"/>
    <w:rsid w:val="00E01490"/>
    <w:rsid w:val="00E014C6"/>
    <w:rsid w:val="00E01970"/>
    <w:rsid w:val="00E02666"/>
    <w:rsid w:val="00E02994"/>
    <w:rsid w:val="00E03398"/>
    <w:rsid w:val="00E03869"/>
    <w:rsid w:val="00E04448"/>
    <w:rsid w:val="00E05186"/>
    <w:rsid w:val="00E054FD"/>
    <w:rsid w:val="00E064A5"/>
    <w:rsid w:val="00E06E09"/>
    <w:rsid w:val="00E06E86"/>
    <w:rsid w:val="00E071FA"/>
    <w:rsid w:val="00E07D06"/>
    <w:rsid w:val="00E10778"/>
    <w:rsid w:val="00E10B5A"/>
    <w:rsid w:val="00E10F9B"/>
    <w:rsid w:val="00E11BFE"/>
    <w:rsid w:val="00E11CFA"/>
    <w:rsid w:val="00E1208E"/>
    <w:rsid w:val="00E12280"/>
    <w:rsid w:val="00E125BD"/>
    <w:rsid w:val="00E13D58"/>
    <w:rsid w:val="00E14428"/>
    <w:rsid w:val="00E1445A"/>
    <w:rsid w:val="00E15333"/>
    <w:rsid w:val="00E15EE9"/>
    <w:rsid w:val="00E171B2"/>
    <w:rsid w:val="00E173B4"/>
    <w:rsid w:val="00E20767"/>
    <w:rsid w:val="00E20C92"/>
    <w:rsid w:val="00E21074"/>
    <w:rsid w:val="00E21424"/>
    <w:rsid w:val="00E216BF"/>
    <w:rsid w:val="00E2175E"/>
    <w:rsid w:val="00E21924"/>
    <w:rsid w:val="00E22317"/>
    <w:rsid w:val="00E22DE5"/>
    <w:rsid w:val="00E23A1A"/>
    <w:rsid w:val="00E249EF"/>
    <w:rsid w:val="00E2518D"/>
    <w:rsid w:val="00E25505"/>
    <w:rsid w:val="00E25623"/>
    <w:rsid w:val="00E2568D"/>
    <w:rsid w:val="00E257C8"/>
    <w:rsid w:val="00E26B85"/>
    <w:rsid w:val="00E26C71"/>
    <w:rsid w:val="00E26FC5"/>
    <w:rsid w:val="00E27521"/>
    <w:rsid w:val="00E27C0C"/>
    <w:rsid w:val="00E3035B"/>
    <w:rsid w:val="00E303AC"/>
    <w:rsid w:val="00E30E2B"/>
    <w:rsid w:val="00E30FE2"/>
    <w:rsid w:val="00E31F9D"/>
    <w:rsid w:val="00E3254B"/>
    <w:rsid w:val="00E33428"/>
    <w:rsid w:val="00E345BB"/>
    <w:rsid w:val="00E346E3"/>
    <w:rsid w:val="00E34904"/>
    <w:rsid w:val="00E357ED"/>
    <w:rsid w:val="00E35827"/>
    <w:rsid w:val="00E359B8"/>
    <w:rsid w:val="00E35BB2"/>
    <w:rsid w:val="00E36181"/>
    <w:rsid w:val="00E366FB"/>
    <w:rsid w:val="00E3684E"/>
    <w:rsid w:val="00E407FA"/>
    <w:rsid w:val="00E4121F"/>
    <w:rsid w:val="00E4129B"/>
    <w:rsid w:val="00E41C95"/>
    <w:rsid w:val="00E41E26"/>
    <w:rsid w:val="00E4247D"/>
    <w:rsid w:val="00E42AB4"/>
    <w:rsid w:val="00E42BF4"/>
    <w:rsid w:val="00E43639"/>
    <w:rsid w:val="00E43C59"/>
    <w:rsid w:val="00E43CD4"/>
    <w:rsid w:val="00E43FEF"/>
    <w:rsid w:val="00E440F1"/>
    <w:rsid w:val="00E441C5"/>
    <w:rsid w:val="00E4448A"/>
    <w:rsid w:val="00E44845"/>
    <w:rsid w:val="00E44952"/>
    <w:rsid w:val="00E44A40"/>
    <w:rsid w:val="00E44DB3"/>
    <w:rsid w:val="00E45B89"/>
    <w:rsid w:val="00E45F06"/>
    <w:rsid w:val="00E4612C"/>
    <w:rsid w:val="00E47567"/>
    <w:rsid w:val="00E47D82"/>
    <w:rsid w:val="00E47E56"/>
    <w:rsid w:val="00E50389"/>
    <w:rsid w:val="00E506E4"/>
    <w:rsid w:val="00E507AD"/>
    <w:rsid w:val="00E50954"/>
    <w:rsid w:val="00E50C74"/>
    <w:rsid w:val="00E50CFB"/>
    <w:rsid w:val="00E50F3A"/>
    <w:rsid w:val="00E51587"/>
    <w:rsid w:val="00E51610"/>
    <w:rsid w:val="00E5190A"/>
    <w:rsid w:val="00E51B5A"/>
    <w:rsid w:val="00E51C8A"/>
    <w:rsid w:val="00E530DD"/>
    <w:rsid w:val="00E533A3"/>
    <w:rsid w:val="00E53438"/>
    <w:rsid w:val="00E54107"/>
    <w:rsid w:val="00E5569F"/>
    <w:rsid w:val="00E5615B"/>
    <w:rsid w:val="00E5652A"/>
    <w:rsid w:val="00E6016A"/>
    <w:rsid w:val="00E60B09"/>
    <w:rsid w:val="00E616B9"/>
    <w:rsid w:val="00E61BC9"/>
    <w:rsid w:val="00E6249C"/>
    <w:rsid w:val="00E629F2"/>
    <w:rsid w:val="00E6339B"/>
    <w:rsid w:val="00E63455"/>
    <w:rsid w:val="00E642C6"/>
    <w:rsid w:val="00E6448D"/>
    <w:rsid w:val="00E64814"/>
    <w:rsid w:val="00E64876"/>
    <w:rsid w:val="00E64901"/>
    <w:rsid w:val="00E6507F"/>
    <w:rsid w:val="00E65128"/>
    <w:rsid w:val="00E6550C"/>
    <w:rsid w:val="00E66FE2"/>
    <w:rsid w:val="00E6770F"/>
    <w:rsid w:val="00E678B0"/>
    <w:rsid w:val="00E67F98"/>
    <w:rsid w:val="00E70574"/>
    <w:rsid w:val="00E70B84"/>
    <w:rsid w:val="00E712DA"/>
    <w:rsid w:val="00E729E3"/>
    <w:rsid w:val="00E72AA6"/>
    <w:rsid w:val="00E72B28"/>
    <w:rsid w:val="00E735BF"/>
    <w:rsid w:val="00E749D3"/>
    <w:rsid w:val="00E74E6C"/>
    <w:rsid w:val="00E752D1"/>
    <w:rsid w:val="00E75BC5"/>
    <w:rsid w:val="00E75C92"/>
    <w:rsid w:val="00E76717"/>
    <w:rsid w:val="00E767F1"/>
    <w:rsid w:val="00E77AE6"/>
    <w:rsid w:val="00E77D25"/>
    <w:rsid w:val="00E81553"/>
    <w:rsid w:val="00E82CF9"/>
    <w:rsid w:val="00E84258"/>
    <w:rsid w:val="00E84F41"/>
    <w:rsid w:val="00E85267"/>
    <w:rsid w:val="00E858FC"/>
    <w:rsid w:val="00E86FC7"/>
    <w:rsid w:val="00E87E8E"/>
    <w:rsid w:val="00E87F23"/>
    <w:rsid w:val="00E90846"/>
    <w:rsid w:val="00E90983"/>
    <w:rsid w:val="00E917B8"/>
    <w:rsid w:val="00E921A6"/>
    <w:rsid w:val="00E9266F"/>
    <w:rsid w:val="00E928C8"/>
    <w:rsid w:val="00E929F7"/>
    <w:rsid w:val="00E92C61"/>
    <w:rsid w:val="00E93318"/>
    <w:rsid w:val="00E9461F"/>
    <w:rsid w:val="00E94695"/>
    <w:rsid w:val="00E9534D"/>
    <w:rsid w:val="00E95F81"/>
    <w:rsid w:val="00E96DFF"/>
    <w:rsid w:val="00E9748D"/>
    <w:rsid w:val="00E976BC"/>
    <w:rsid w:val="00E97C10"/>
    <w:rsid w:val="00EA0405"/>
    <w:rsid w:val="00EA0592"/>
    <w:rsid w:val="00EA0F1F"/>
    <w:rsid w:val="00EA154A"/>
    <w:rsid w:val="00EA16F8"/>
    <w:rsid w:val="00EA25BC"/>
    <w:rsid w:val="00EA29E7"/>
    <w:rsid w:val="00EA4566"/>
    <w:rsid w:val="00EA4574"/>
    <w:rsid w:val="00EA4A22"/>
    <w:rsid w:val="00EA5327"/>
    <w:rsid w:val="00EA53C5"/>
    <w:rsid w:val="00EA6226"/>
    <w:rsid w:val="00EA6B7F"/>
    <w:rsid w:val="00EA74A2"/>
    <w:rsid w:val="00EA76CC"/>
    <w:rsid w:val="00EA76FF"/>
    <w:rsid w:val="00EA7D57"/>
    <w:rsid w:val="00EA7E38"/>
    <w:rsid w:val="00EB0461"/>
    <w:rsid w:val="00EB04B6"/>
    <w:rsid w:val="00EB0928"/>
    <w:rsid w:val="00EB12A3"/>
    <w:rsid w:val="00EB190C"/>
    <w:rsid w:val="00EB2329"/>
    <w:rsid w:val="00EB2978"/>
    <w:rsid w:val="00EB33EA"/>
    <w:rsid w:val="00EB3D34"/>
    <w:rsid w:val="00EB3E53"/>
    <w:rsid w:val="00EB3E95"/>
    <w:rsid w:val="00EB4D1C"/>
    <w:rsid w:val="00EB4D40"/>
    <w:rsid w:val="00EB5235"/>
    <w:rsid w:val="00EB585F"/>
    <w:rsid w:val="00EB5A89"/>
    <w:rsid w:val="00EB63B8"/>
    <w:rsid w:val="00EB7B74"/>
    <w:rsid w:val="00EB7C99"/>
    <w:rsid w:val="00EB7F2D"/>
    <w:rsid w:val="00EC0177"/>
    <w:rsid w:val="00EC026F"/>
    <w:rsid w:val="00EC04E3"/>
    <w:rsid w:val="00EC07B8"/>
    <w:rsid w:val="00EC0A92"/>
    <w:rsid w:val="00EC0FFE"/>
    <w:rsid w:val="00EC1923"/>
    <w:rsid w:val="00EC29ED"/>
    <w:rsid w:val="00EC2A1B"/>
    <w:rsid w:val="00EC2A52"/>
    <w:rsid w:val="00EC2EB5"/>
    <w:rsid w:val="00EC2F0C"/>
    <w:rsid w:val="00EC3720"/>
    <w:rsid w:val="00EC4787"/>
    <w:rsid w:val="00EC49FA"/>
    <w:rsid w:val="00EC4B7D"/>
    <w:rsid w:val="00EC5503"/>
    <w:rsid w:val="00EC5924"/>
    <w:rsid w:val="00EC5980"/>
    <w:rsid w:val="00EC66C7"/>
    <w:rsid w:val="00EC6DB1"/>
    <w:rsid w:val="00EC7172"/>
    <w:rsid w:val="00EC722A"/>
    <w:rsid w:val="00EC7884"/>
    <w:rsid w:val="00ED1639"/>
    <w:rsid w:val="00ED19C8"/>
    <w:rsid w:val="00ED1B8A"/>
    <w:rsid w:val="00ED1EE8"/>
    <w:rsid w:val="00ED2ECC"/>
    <w:rsid w:val="00ED322E"/>
    <w:rsid w:val="00ED4965"/>
    <w:rsid w:val="00ED6A2D"/>
    <w:rsid w:val="00ED6D20"/>
    <w:rsid w:val="00ED780D"/>
    <w:rsid w:val="00EE0C51"/>
    <w:rsid w:val="00EE123E"/>
    <w:rsid w:val="00EE1412"/>
    <w:rsid w:val="00EE1949"/>
    <w:rsid w:val="00EE2210"/>
    <w:rsid w:val="00EE2B4B"/>
    <w:rsid w:val="00EE2C1B"/>
    <w:rsid w:val="00EE2D0C"/>
    <w:rsid w:val="00EE32BC"/>
    <w:rsid w:val="00EE3710"/>
    <w:rsid w:val="00EE4515"/>
    <w:rsid w:val="00EE5FF8"/>
    <w:rsid w:val="00EE7574"/>
    <w:rsid w:val="00EE7D13"/>
    <w:rsid w:val="00EF071C"/>
    <w:rsid w:val="00EF0A91"/>
    <w:rsid w:val="00EF0F28"/>
    <w:rsid w:val="00EF201D"/>
    <w:rsid w:val="00EF24E0"/>
    <w:rsid w:val="00EF28B5"/>
    <w:rsid w:val="00EF34BA"/>
    <w:rsid w:val="00EF36CF"/>
    <w:rsid w:val="00EF3778"/>
    <w:rsid w:val="00EF458B"/>
    <w:rsid w:val="00EF466C"/>
    <w:rsid w:val="00EF5B2F"/>
    <w:rsid w:val="00EF6732"/>
    <w:rsid w:val="00EF6977"/>
    <w:rsid w:val="00EF6C29"/>
    <w:rsid w:val="00EF70CA"/>
    <w:rsid w:val="00EF7911"/>
    <w:rsid w:val="00F008A6"/>
    <w:rsid w:val="00F01CE7"/>
    <w:rsid w:val="00F0290B"/>
    <w:rsid w:val="00F02E5F"/>
    <w:rsid w:val="00F03510"/>
    <w:rsid w:val="00F037DE"/>
    <w:rsid w:val="00F03B78"/>
    <w:rsid w:val="00F04F29"/>
    <w:rsid w:val="00F0509E"/>
    <w:rsid w:val="00F059B6"/>
    <w:rsid w:val="00F05B56"/>
    <w:rsid w:val="00F05E3E"/>
    <w:rsid w:val="00F05EFB"/>
    <w:rsid w:val="00F072FB"/>
    <w:rsid w:val="00F07B4A"/>
    <w:rsid w:val="00F1178E"/>
    <w:rsid w:val="00F11FD4"/>
    <w:rsid w:val="00F1222C"/>
    <w:rsid w:val="00F123E4"/>
    <w:rsid w:val="00F1247E"/>
    <w:rsid w:val="00F131FF"/>
    <w:rsid w:val="00F14332"/>
    <w:rsid w:val="00F14F52"/>
    <w:rsid w:val="00F15E18"/>
    <w:rsid w:val="00F16315"/>
    <w:rsid w:val="00F168AF"/>
    <w:rsid w:val="00F17D04"/>
    <w:rsid w:val="00F2089F"/>
    <w:rsid w:val="00F209E2"/>
    <w:rsid w:val="00F214C9"/>
    <w:rsid w:val="00F21B5B"/>
    <w:rsid w:val="00F22012"/>
    <w:rsid w:val="00F2235D"/>
    <w:rsid w:val="00F227CF"/>
    <w:rsid w:val="00F2288C"/>
    <w:rsid w:val="00F22D17"/>
    <w:rsid w:val="00F23879"/>
    <w:rsid w:val="00F24010"/>
    <w:rsid w:val="00F249D6"/>
    <w:rsid w:val="00F24FAB"/>
    <w:rsid w:val="00F25554"/>
    <w:rsid w:val="00F25591"/>
    <w:rsid w:val="00F25712"/>
    <w:rsid w:val="00F26213"/>
    <w:rsid w:val="00F262C2"/>
    <w:rsid w:val="00F26357"/>
    <w:rsid w:val="00F2635F"/>
    <w:rsid w:val="00F26764"/>
    <w:rsid w:val="00F27670"/>
    <w:rsid w:val="00F27F88"/>
    <w:rsid w:val="00F3019F"/>
    <w:rsid w:val="00F303D7"/>
    <w:rsid w:val="00F31382"/>
    <w:rsid w:val="00F31CA7"/>
    <w:rsid w:val="00F325D9"/>
    <w:rsid w:val="00F327B9"/>
    <w:rsid w:val="00F32BBC"/>
    <w:rsid w:val="00F339AF"/>
    <w:rsid w:val="00F33F3E"/>
    <w:rsid w:val="00F34232"/>
    <w:rsid w:val="00F3474D"/>
    <w:rsid w:val="00F34931"/>
    <w:rsid w:val="00F349A9"/>
    <w:rsid w:val="00F34B59"/>
    <w:rsid w:val="00F34C88"/>
    <w:rsid w:val="00F35AE7"/>
    <w:rsid w:val="00F36D2A"/>
    <w:rsid w:val="00F37722"/>
    <w:rsid w:val="00F37A0C"/>
    <w:rsid w:val="00F37EBE"/>
    <w:rsid w:val="00F40024"/>
    <w:rsid w:val="00F401EF"/>
    <w:rsid w:val="00F403A8"/>
    <w:rsid w:val="00F40C2E"/>
    <w:rsid w:val="00F40D86"/>
    <w:rsid w:val="00F41866"/>
    <w:rsid w:val="00F4190A"/>
    <w:rsid w:val="00F43DBB"/>
    <w:rsid w:val="00F4417F"/>
    <w:rsid w:val="00F4437A"/>
    <w:rsid w:val="00F45596"/>
    <w:rsid w:val="00F4661D"/>
    <w:rsid w:val="00F466E6"/>
    <w:rsid w:val="00F46D7D"/>
    <w:rsid w:val="00F46DAE"/>
    <w:rsid w:val="00F46E55"/>
    <w:rsid w:val="00F478BB"/>
    <w:rsid w:val="00F5010D"/>
    <w:rsid w:val="00F504BE"/>
    <w:rsid w:val="00F528D5"/>
    <w:rsid w:val="00F52A90"/>
    <w:rsid w:val="00F52D86"/>
    <w:rsid w:val="00F530D5"/>
    <w:rsid w:val="00F535DB"/>
    <w:rsid w:val="00F53989"/>
    <w:rsid w:val="00F548A2"/>
    <w:rsid w:val="00F54B62"/>
    <w:rsid w:val="00F55478"/>
    <w:rsid w:val="00F554BF"/>
    <w:rsid w:val="00F56224"/>
    <w:rsid w:val="00F56706"/>
    <w:rsid w:val="00F57139"/>
    <w:rsid w:val="00F60BBC"/>
    <w:rsid w:val="00F60C50"/>
    <w:rsid w:val="00F60C8B"/>
    <w:rsid w:val="00F61901"/>
    <w:rsid w:val="00F62927"/>
    <w:rsid w:val="00F631BC"/>
    <w:rsid w:val="00F63863"/>
    <w:rsid w:val="00F64189"/>
    <w:rsid w:val="00F64DA9"/>
    <w:rsid w:val="00F65662"/>
    <w:rsid w:val="00F65DC7"/>
    <w:rsid w:val="00F65F4B"/>
    <w:rsid w:val="00F65FBD"/>
    <w:rsid w:val="00F664B5"/>
    <w:rsid w:val="00F665FD"/>
    <w:rsid w:val="00F671E3"/>
    <w:rsid w:val="00F67486"/>
    <w:rsid w:val="00F6758D"/>
    <w:rsid w:val="00F675D1"/>
    <w:rsid w:val="00F70393"/>
    <w:rsid w:val="00F7049E"/>
    <w:rsid w:val="00F704EE"/>
    <w:rsid w:val="00F705BB"/>
    <w:rsid w:val="00F70AD3"/>
    <w:rsid w:val="00F70F4B"/>
    <w:rsid w:val="00F7246C"/>
    <w:rsid w:val="00F72BB7"/>
    <w:rsid w:val="00F73017"/>
    <w:rsid w:val="00F74C0F"/>
    <w:rsid w:val="00F75206"/>
    <w:rsid w:val="00F75530"/>
    <w:rsid w:val="00F7553B"/>
    <w:rsid w:val="00F75F10"/>
    <w:rsid w:val="00F760EF"/>
    <w:rsid w:val="00F76439"/>
    <w:rsid w:val="00F76D9B"/>
    <w:rsid w:val="00F7763A"/>
    <w:rsid w:val="00F80127"/>
    <w:rsid w:val="00F807CA"/>
    <w:rsid w:val="00F809DC"/>
    <w:rsid w:val="00F810B0"/>
    <w:rsid w:val="00F81662"/>
    <w:rsid w:val="00F81E33"/>
    <w:rsid w:val="00F8280E"/>
    <w:rsid w:val="00F82F5F"/>
    <w:rsid w:val="00F83053"/>
    <w:rsid w:val="00F8327A"/>
    <w:rsid w:val="00F84034"/>
    <w:rsid w:val="00F84930"/>
    <w:rsid w:val="00F84A2E"/>
    <w:rsid w:val="00F84D91"/>
    <w:rsid w:val="00F85334"/>
    <w:rsid w:val="00F854AF"/>
    <w:rsid w:val="00F85A26"/>
    <w:rsid w:val="00F8653C"/>
    <w:rsid w:val="00F86D45"/>
    <w:rsid w:val="00F86F8F"/>
    <w:rsid w:val="00F9169F"/>
    <w:rsid w:val="00F917E1"/>
    <w:rsid w:val="00F91FD1"/>
    <w:rsid w:val="00F92E90"/>
    <w:rsid w:val="00F93714"/>
    <w:rsid w:val="00F942D0"/>
    <w:rsid w:val="00F95454"/>
    <w:rsid w:val="00F9583A"/>
    <w:rsid w:val="00F96B01"/>
    <w:rsid w:val="00F97A28"/>
    <w:rsid w:val="00F97C22"/>
    <w:rsid w:val="00FA18BF"/>
    <w:rsid w:val="00FA1E03"/>
    <w:rsid w:val="00FA23E3"/>
    <w:rsid w:val="00FA29AA"/>
    <w:rsid w:val="00FA2C6E"/>
    <w:rsid w:val="00FA2E2E"/>
    <w:rsid w:val="00FA2E39"/>
    <w:rsid w:val="00FA31D5"/>
    <w:rsid w:val="00FA4467"/>
    <w:rsid w:val="00FA46F2"/>
    <w:rsid w:val="00FA4A81"/>
    <w:rsid w:val="00FA4B62"/>
    <w:rsid w:val="00FA4C64"/>
    <w:rsid w:val="00FA5837"/>
    <w:rsid w:val="00FA6439"/>
    <w:rsid w:val="00FA6887"/>
    <w:rsid w:val="00FA6C93"/>
    <w:rsid w:val="00FA6D53"/>
    <w:rsid w:val="00FA6F54"/>
    <w:rsid w:val="00FA7578"/>
    <w:rsid w:val="00FA7C50"/>
    <w:rsid w:val="00FB0666"/>
    <w:rsid w:val="00FB07C1"/>
    <w:rsid w:val="00FB0C7E"/>
    <w:rsid w:val="00FB0CEC"/>
    <w:rsid w:val="00FB111E"/>
    <w:rsid w:val="00FB1ACD"/>
    <w:rsid w:val="00FB1D7E"/>
    <w:rsid w:val="00FB1EB6"/>
    <w:rsid w:val="00FB234C"/>
    <w:rsid w:val="00FB2D60"/>
    <w:rsid w:val="00FB33D3"/>
    <w:rsid w:val="00FB3DED"/>
    <w:rsid w:val="00FB4020"/>
    <w:rsid w:val="00FB44A9"/>
    <w:rsid w:val="00FB4914"/>
    <w:rsid w:val="00FB4BF7"/>
    <w:rsid w:val="00FB58EC"/>
    <w:rsid w:val="00FB5D4D"/>
    <w:rsid w:val="00FB60CB"/>
    <w:rsid w:val="00FB61FD"/>
    <w:rsid w:val="00FB65CB"/>
    <w:rsid w:val="00FB6FCB"/>
    <w:rsid w:val="00FB7ADB"/>
    <w:rsid w:val="00FB7D8A"/>
    <w:rsid w:val="00FC0556"/>
    <w:rsid w:val="00FC0BD6"/>
    <w:rsid w:val="00FC1265"/>
    <w:rsid w:val="00FC12A8"/>
    <w:rsid w:val="00FC167A"/>
    <w:rsid w:val="00FC1D47"/>
    <w:rsid w:val="00FC2649"/>
    <w:rsid w:val="00FC285A"/>
    <w:rsid w:val="00FC2EF9"/>
    <w:rsid w:val="00FC2F22"/>
    <w:rsid w:val="00FC3B77"/>
    <w:rsid w:val="00FC445D"/>
    <w:rsid w:val="00FC46F0"/>
    <w:rsid w:val="00FC48CA"/>
    <w:rsid w:val="00FC4BE9"/>
    <w:rsid w:val="00FC4C55"/>
    <w:rsid w:val="00FC4DCA"/>
    <w:rsid w:val="00FC4EE4"/>
    <w:rsid w:val="00FC560B"/>
    <w:rsid w:val="00FC6C55"/>
    <w:rsid w:val="00FC6F99"/>
    <w:rsid w:val="00FD10F3"/>
    <w:rsid w:val="00FD15A1"/>
    <w:rsid w:val="00FD27CD"/>
    <w:rsid w:val="00FD2D6B"/>
    <w:rsid w:val="00FD385C"/>
    <w:rsid w:val="00FD3C2D"/>
    <w:rsid w:val="00FD3E0D"/>
    <w:rsid w:val="00FD4357"/>
    <w:rsid w:val="00FD4F59"/>
    <w:rsid w:val="00FD54E1"/>
    <w:rsid w:val="00FD5EAD"/>
    <w:rsid w:val="00FD63EE"/>
    <w:rsid w:val="00FD681C"/>
    <w:rsid w:val="00FD7687"/>
    <w:rsid w:val="00FE0311"/>
    <w:rsid w:val="00FE0B3E"/>
    <w:rsid w:val="00FE1E5D"/>
    <w:rsid w:val="00FE2B0C"/>
    <w:rsid w:val="00FE2BEC"/>
    <w:rsid w:val="00FE2C93"/>
    <w:rsid w:val="00FE2CDD"/>
    <w:rsid w:val="00FE33CA"/>
    <w:rsid w:val="00FE3C73"/>
    <w:rsid w:val="00FE67CE"/>
    <w:rsid w:val="00FE7748"/>
    <w:rsid w:val="00FE77BE"/>
    <w:rsid w:val="00FE7E4C"/>
    <w:rsid w:val="00FF001C"/>
    <w:rsid w:val="00FF021B"/>
    <w:rsid w:val="00FF07CA"/>
    <w:rsid w:val="00FF0B09"/>
    <w:rsid w:val="00FF0F6D"/>
    <w:rsid w:val="00FF1148"/>
    <w:rsid w:val="00FF1516"/>
    <w:rsid w:val="00FF15A7"/>
    <w:rsid w:val="00FF16F7"/>
    <w:rsid w:val="00FF1FF9"/>
    <w:rsid w:val="00FF30E5"/>
    <w:rsid w:val="00FF343B"/>
    <w:rsid w:val="00FF346D"/>
    <w:rsid w:val="00FF390F"/>
    <w:rsid w:val="00FF435A"/>
    <w:rsid w:val="00FF59D7"/>
    <w:rsid w:val="00FF6442"/>
    <w:rsid w:val="00FF6619"/>
    <w:rsid w:val="00FF6D13"/>
    <w:rsid w:val="00FF6D43"/>
    <w:rsid w:val="00FF7E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EDE66"/>
  <w15:chartTrackingRefBased/>
  <w15:docId w15:val="{27BA24E9-2DBC-40D4-ACB6-F1523A7C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70716"/>
    <w:pPr>
      <w:spacing w:after="200" w:line="276" w:lineRule="auto"/>
    </w:pPr>
    <w:rPr>
      <w:rFonts w:ascii="Times New Roman" w:hAnsi="Times New Roman"/>
      <w:sz w:val="22"/>
      <w:szCs w:val="22"/>
      <w:lang w:eastAsia="en-US"/>
    </w:rPr>
  </w:style>
  <w:style w:type="paragraph" w:styleId="Nagwek1">
    <w:name w:val="heading 1"/>
    <w:aliases w:val="1. pkt"/>
    <w:basedOn w:val="Normalny"/>
    <w:next w:val="Normalny"/>
    <w:link w:val="Nagwek1Znak"/>
    <w:uiPriority w:val="9"/>
    <w:qFormat/>
    <w:rsid w:val="008E3B8F"/>
    <w:pPr>
      <w:numPr>
        <w:numId w:val="32"/>
      </w:numPr>
      <w:spacing w:before="240" w:after="120"/>
      <w:ind w:left="357" w:hanging="357"/>
      <w:outlineLvl w:val="0"/>
    </w:pPr>
    <w:rPr>
      <w:rFonts w:ascii="Arial" w:hAnsi="Arial" w:cs="Arial"/>
      <w:b/>
      <w:smallCaps/>
      <w:sz w:val="24"/>
      <w:szCs w:val="20"/>
    </w:rPr>
  </w:style>
  <w:style w:type="paragraph" w:styleId="Nagwek2">
    <w:name w:val="heading 2"/>
    <w:aliases w:val="1.1. pkt."/>
    <w:basedOn w:val="Akapitzlist"/>
    <w:next w:val="Normalny"/>
    <w:link w:val="Nagwek2Znak"/>
    <w:uiPriority w:val="9"/>
    <w:unhideWhenUsed/>
    <w:qFormat/>
    <w:rsid w:val="00BE40E2"/>
    <w:pPr>
      <w:numPr>
        <w:ilvl w:val="1"/>
        <w:numId w:val="32"/>
      </w:numPr>
      <w:tabs>
        <w:tab w:val="left" w:pos="567"/>
      </w:tabs>
      <w:spacing w:before="60" w:after="0"/>
      <w:ind w:left="567" w:hanging="567"/>
      <w:contextualSpacing w:val="0"/>
      <w:jc w:val="both"/>
      <w:outlineLvl w:val="1"/>
    </w:pPr>
    <w:rPr>
      <w:rFonts w:ascii="Arial" w:hAnsi="Arial" w:cs="Arial"/>
      <w:sz w:val="18"/>
      <w:szCs w:val="18"/>
    </w:rPr>
  </w:style>
  <w:style w:type="paragraph" w:styleId="Nagwek3">
    <w:name w:val="heading 3"/>
    <w:basedOn w:val="Nagwek1"/>
    <w:next w:val="Normalny"/>
    <w:link w:val="Nagwek3Znak"/>
    <w:uiPriority w:val="9"/>
    <w:unhideWhenUsed/>
    <w:rsid w:val="00470716"/>
    <w:pPr>
      <w:numPr>
        <w:numId w:val="0"/>
      </w:numPr>
      <w:ind w:left="3340" w:hanging="504"/>
      <w:outlineLvl w:val="2"/>
    </w:pPr>
  </w:style>
  <w:style w:type="paragraph" w:styleId="Nagwek4">
    <w:name w:val="heading 4"/>
    <w:basedOn w:val="Akapitzlist"/>
    <w:next w:val="Normalny"/>
    <w:link w:val="Nagwek4Znak"/>
    <w:uiPriority w:val="9"/>
    <w:unhideWhenUsed/>
    <w:rsid w:val="00470716"/>
    <w:pPr>
      <w:spacing w:line="360" w:lineRule="auto"/>
      <w:ind w:left="1728" w:hanging="648"/>
      <w:jc w:val="both"/>
      <w:outlineLvl w:val="3"/>
    </w:pPr>
    <w:rPr>
      <w:b/>
      <w:sz w:val="24"/>
      <w:szCs w:val="24"/>
    </w:rPr>
  </w:style>
  <w:style w:type="paragraph" w:styleId="Nagwek5">
    <w:name w:val="heading 5"/>
    <w:basedOn w:val="Normalny"/>
    <w:next w:val="Normalny"/>
    <w:link w:val="Nagwek5Znak"/>
    <w:uiPriority w:val="9"/>
    <w:unhideWhenUsed/>
    <w:rsid w:val="00470716"/>
    <w:pPr>
      <w:keepNext/>
      <w:keepLines/>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unhideWhenUsed/>
    <w:rsid w:val="00470716"/>
    <w:pPr>
      <w:keepNext/>
      <w:keepLines/>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unhideWhenUsed/>
    <w:rsid w:val="00470716"/>
    <w:pPr>
      <w:keepNext/>
      <w:keepLines/>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unhideWhenUsed/>
    <w:rsid w:val="00470716"/>
    <w:pPr>
      <w:keepNext/>
      <w:keepLines/>
      <w:spacing w:before="200" w:after="0"/>
      <w:outlineLvl w:val="7"/>
    </w:pPr>
    <w:rPr>
      <w:rFonts w:ascii="Cambria" w:eastAsia="Times New Roman"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pkt Znak"/>
    <w:link w:val="Nagwek1"/>
    <w:uiPriority w:val="9"/>
    <w:rsid w:val="008E3B8F"/>
    <w:rPr>
      <w:rFonts w:ascii="Arial" w:hAnsi="Arial" w:cs="Arial"/>
      <w:b/>
      <w:smallCaps/>
      <w:sz w:val="24"/>
      <w:lang w:eastAsia="en-US"/>
    </w:rPr>
  </w:style>
  <w:style w:type="character" w:customStyle="1" w:styleId="Nagwek2Znak">
    <w:name w:val="Nagłówek 2 Znak"/>
    <w:aliases w:val="1.1. pkt. Znak"/>
    <w:link w:val="Nagwek2"/>
    <w:uiPriority w:val="9"/>
    <w:rsid w:val="00BE40E2"/>
    <w:rPr>
      <w:rFonts w:ascii="Arial" w:hAnsi="Arial" w:cs="Arial"/>
      <w:sz w:val="18"/>
      <w:szCs w:val="18"/>
      <w:lang w:eastAsia="en-US"/>
    </w:rPr>
  </w:style>
  <w:style w:type="paragraph" w:styleId="Akapitzlist">
    <w:name w:val="List Paragraph"/>
    <w:basedOn w:val="Normalny"/>
    <w:uiPriority w:val="34"/>
    <w:qFormat/>
    <w:rsid w:val="00470716"/>
    <w:pPr>
      <w:ind w:left="720"/>
      <w:contextualSpacing/>
    </w:pPr>
  </w:style>
  <w:style w:type="character" w:customStyle="1" w:styleId="Nagwek3Znak">
    <w:name w:val="Nagłówek 3 Znak"/>
    <w:link w:val="Nagwek3"/>
    <w:uiPriority w:val="9"/>
    <w:rsid w:val="00470716"/>
    <w:rPr>
      <w:rFonts w:ascii="Arial" w:hAnsi="Arial" w:cs="Arial"/>
      <w:b/>
      <w:smallCaps/>
      <w:sz w:val="24"/>
      <w:lang w:eastAsia="en-US"/>
    </w:rPr>
  </w:style>
  <w:style w:type="paragraph" w:styleId="Spistreci1">
    <w:name w:val="toc 1"/>
    <w:basedOn w:val="Normalny"/>
    <w:next w:val="Normalny"/>
    <w:autoRedefine/>
    <w:uiPriority w:val="39"/>
    <w:unhideWhenUsed/>
    <w:rsid w:val="00470716"/>
    <w:pPr>
      <w:tabs>
        <w:tab w:val="right" w:leader="dot" w:pos="8494"/>
      </w:tabs>
      <w:spacing w:after="100"/>
    </w:pPr>
    <w:rPr>
      <w:b/>
      <w:noProof/>
      <w:sz w:val="24"/>
    </w:rPr>
  </w:style>
  <w:style w:type="character" w:customStyle="1" w:styleId="Nagwek4Znak">
    <w:name w:val="Nagłówek 4 Znak"/>
    <w:link w:val="Nagwek4"/>
    <w:uiPriority w:val="9"/>
    <w:rsid w:val="00470716"/>
    <w:rPr>
      <w:rFonts w:ascii="Times New Roman" w:eastAsia="Calibri" w:hAnsi="Times New Roman" w:cs="Times New Roman"/>
      <w:b/>
      <w:sz w:val="24"/>
      <w:szCs w:val="24"/>
    </w:rPr>
  </w:style>
  <w:style w:type="character" w:customStyle="1" w:styleId="Nagwek5Znak">
    <w:name w:val="Nagłówek 5 Znak"/>
    <w:link w:val="Nagwek5"/>
    <w:uiPriority w:val="9"/>
    <w:rsid w:val="00470716"/>
    <w:rPr>
      <w:rFonts w:ascii="Cambria" w:eastAsia="Times New Roman" w:hAnsi="Cambria" w:cs="Times New Roman"/>
      <w:color w:val="243F60"/>
    </w:rPr>
  </w:style>
  <w:style w:type="character" w:customStyle="1" w:styleId="Nagwek6Znak">
    <w:name w:val="Nagłówek 6 Znak"/>
    <w:link w:val="Nagwek6"/>
    <w:uiPriority w:val="9"/>
    <w:rsid w:val="00470716"/>
    <w:rPr>
      <w:rFonts w:ascii="Cambria" w:eastAsia="Times New Roman" w:hAnsi="Cambria" w:cs="Times New Roman"/>
      <w:i/>
      <w:iCs/>
      <w:color w:val="243F60"/>
    </w:rPr>
  </w:style>
  <w:style w:type="character" w:customStyle="1" w:styleId="Nagwek7Znak">
    <w:name w:val="Nagłówek 7 Znak"/>
    <w:link w:val="Nagwek7"/>
    <w:uiPriority w:val="9"/>
    <w:rsid w:val="00470716"/>
    <w:rPr>
      <w:rFonts w:ascii="Cambria" w:eastAsia="Times New Roman" w:hAnsi="Cambria" w:cs="Times New Roman"/>
      <w:i/>
      <w:iCs/>
      <w:color w:val="404040"/>
    </w:rPr>
  </w:style>
  <w:style w:type="character" w:customStyle="1" w:styleId="Nagwek8Znak">
    <w:name w:val="Nagłówek 8 Znak"/>
    <w:link w:val="Nagwek8"/>
    <w:uiPriority w:val="9"/>
    <w:rsid w:val="00470716"/>
    <w:rPr>
      <w:rFonts w:ascii="Cambria" w:eastAsia="Times New Roman" w:hAnsi="Cambria" w:cs="Times New Roman"/>
      <w:color w:val="404040"/>
      <w:sz w:val="20"/>
      <w:szCs w:val="20"/>
    </w:rPr>
  </w:style>
  <w:style w:type="paragraph" w:styleId="Spistreci2">
    <w:name w:val="toc 2"/>
    <w:basedOn w:val="Normalny"/>
    <w:next w:val="Normalny"/>
    <w:autoRedefine/>
    <w:uiPriority w:val="39"/>
    <w:unhideWhenUsed/>
    <w:rsid w:val="00470716"/>
    <w:pPr>
      <w:spacing w:after="100"/>
      <w:ind w:left="220"/>
    </w:pPr>
    <w:rPr>
      <w:sz w:val="24"/>
    </w:rPr>
  </w:style>
  <w:style w:type="paragraph" w:styleId="Spistreci3">
    <w:name w:val="toc 3"/>
    <w:basedOn w:val="Normalny"/>
    <w:next w:val="Normalny"/>
    <w:autoRedefine/>
    <w:uiPriority w:val="39"/>
    <w:unhideWhenUsed/>
    <w:rsid w:val="00470716"/>
    <w:pPr>
      <w:spacing w:after="100"/>
      <w:ind w:left="440"/>
    </w:pPr>
    <w:rPr>
      <w:sz w:val="24"/>
    </w:rPr>
  </w:style>
  <w:style w:type="paragraph" w:styleId="Tytu">
    <w:name w:val="Title"/>
    <w:basedOn w:val="Normalny"/>
    <w:next w:val="Normalny"/>
    <w:link w:val="TytuZnak"/>
    <w:uiPriority w:val="10"/>
    <w:rsid w:val="0047071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ytuZnak">
    <w:name w:val="Tytuł Znak"/>
    <w:link w:val="Tytu"/>
    <w:uiPriority w:val="10"/>
    <w:rsid w:val="00470716"/>
    <w:rPr>
      <w:rFonts w:ascii="Cambria" w:eastAsia="Times New Roman" w:hAnsi="Cambria" w:cs="Times New Roman"/>
      <w:color w:val="17365D"/>
      <w:spacing w:val="5"/>
      <w:kern w:val="28"/>
      <w:sz w:val="52"/>
      <w:szCs w:val="52"/>
    </w:rPr>
  </w:style>
  <w:style w:type="paragraph" w:styleId="Podtytu">
    <w:name w:val="Subtitle"/>
    <w:basedOn w:val="Normalny"/>
    <w:next w:val="Normalny"/>
    <w:link w:val="PodtytuZnak"/>
    <w:uiPriority w:val="11"/>
    <w:rsid w:val="00470716"/>
    <w:pPr>
      <w:numPr>
        <w:ilvl w:val="1"/>
      </w:numPr>
    </w:pPr>
    <w:rPr>
      <w:rFonts w:ascii="Cambria" w:eastAsia="Times New Roman" w:hAnsi="Cambria"/>
      <w:i/>
      <w:iCs/>
      <w:color w:val="4F81BD"/>
      <w:spacing w:val="15"/>
      <w:sz w:val="24"/>
      <w:szCs w:val="24"/>
    </w:rPr>
  </w:style>
  <w:style w:type="character" w:customStyle="1" w:styleId="PodtytuZnak">
    <w:name w:val="Podtytuł Znak"/>
    <w:link w:val="Podtytu"/>
    <w:uiPriority w:val="11"/>
    <w:rsid w:val="00470716"/>
    <w:rPr>
      <w:rFonts w:ascii="Cambria" w:eastAsia="Times New Roman" w:hAnsi="Cambria" w:cs="Times New Roman"/>
      <w:i/>
      <w:iCs/>
      <w:color w:val="4F81BD"/>
      <w:spacing w:val="15"/>
      <w:sz w:val="24"/>
      <w:szCs w:val="24"/>
    </w:rPr>
  </w:style>
  <w:style w:type="paragraph" w:styleId="Nagwekspisutreci">
    <w:name w:val="TOC Heading"/>
    <w:basedOn w:val="Nagwek1"/>
    <w:next w:val="Normalny"/>
    <w:uiPriority w:val="39"/>
    <w:semiHidden/>
    <w:unhideWhenUsed/>
    <w:qFormat/>
    <w:rsid w:val="00470716"/>
    <w:pPr>
      <w:keepNext/>
      <w:keepLines/>
      <w:numPr>
        <w:numId w:val="0"/>
      </w:numPr>
      <w:spacing w:before="480" w:after="0"/>
      <w:outlineLvl w:val="9"/>
    </w:pPr>
    <w:rPr>
      <w:rFonts w:ascii="Cambria" w:eastAsia="Times New Roman" w:hAnsi="Cambria"/>
      <w:bCs/>
      <w:color w:val="365F91"/>
      <w:sz w:val="28"/>
      <w:szCs w:val="28"/>
      <w:lang w:eastAsia="pl-PL"/>
    </w:rPr>
  </w:style>
  <w:style w:type="character" w:styleId="Hipercze">
    <w:name w:val="Hyperlink"/>
    <w:uiPriority w:val="99"/>
    <w:unhideWhenUsed/>
    <w:rsid w:val="008B1B63"/>
    <w:rPr>
      <w:color w:val="0000FF"/>
      <w:u w:val="single"/>
    </w:rPr>
  </w:style>
  <w:style w:type="character" w:styleId="Tekstzastpczy">
    <w:name w:val="Placeholder Text"/>
    <w:uiPriority w:val="99"/>
    <w:semiHidden/>
    <w:rsid w:val="00A806B6"/>
    <w:rPr>
      <w:color w:val="808080"/>
    </w:rPr>
  </w:style>
  <w:style w:type="paragraph" w:styleId="Tekstdymka">
    <w:name w:val="Balloon Text"/>
    <w:basedOn w:val="Normalny"/>
    <w:link w:val="TekstdymkaZnak"/>
    <w:uiPriority w:val="99"/>
    <w:semiHidden/>
    <w:unhideWhenUsed/>
    <w:rsid w:val="00A806B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806B6"/>
    <w:rPr>
      <w:rFonts w:ascii="Tahoma" w:hAnsi="Tahoma" w:cs="Tahoma"/>
      <w:sz w:val="16"/>
      <w:szCs w:val="16"/>
    </w:rPr>
  </w:style>
  <w:style w:type="character" w:customStyle="1" w:styleId="apple-converted-space">
    <w:name w:val="apple-converted-space"/>
    <w:basedOn w:val="Domylnaczcionkaakapitu"/>
    <w:rsid w:val="0003054F"/>
  </w:style>
  <w:style w:type="character" w:customStyle="1" w:styleId="apple-style-span">
    <w:name w:val="apple-style-span"/>
    <w:basedOn w:val="Domylnaczcionkaakapitu"/>
    <w:rsid w:val="00CB65A6"/>
  </w:style>
  <w:style w:type="paragraph" w:styleId="Tekstprzypisukocowego">
    <w:name w:val="endnote text"/>
    <w:basedOn w:val="Normalny"/>
    <w:link w:val="TekstprzypisukocowegoZnak"/>
    <w:uiPriority w:val="99"/>
    <w:semiHidden/>
    <w:unhideWhenUsed/>
    <w:rsid w:val="00A70BBD"/>
    <w:pPr>
      <w:spacing w:after="0" w:line="240" w:lineRule="auto"/>
    </w:pPr>
    <w:rPr>
      <w:sz w:val="20"/>
      <w:szCs w:val="20"/>
    </w:rPr>
  </w:style>
  <w:style w:type="character" w:customStyle="1" w:styleId="TekstprzypisukocowegoZnak">
    <w:name w:val="Tekst przypisu końcowego Znak"/>
    <w:link w:val="Tekstprzypisukocowego"/>
    <w:uiPriority w:val="99"/>
    <w:semiHidden/>
    <w:rsid w:val="00A70BBD"/>
    <w:rPr>
      <w:rFonts w:ascii="Times New Roman" w:hAnsi="Times New Roman"/>
      <w:sz w:val="20"/>
      <w:szCs w:val="20"/>
    </w:rPr>
  </w:style>
  <w:style w:type="character" w:styleId="Odwoanieprzypisukocowego">
    <w:name w:val="endnote reference"/>
    <w:uiPriority w:val="99"/>
    <w:semiHidden/>
    <w:unhideWhenUsed/>
    <w:rsid w:val="00A70BBD"/>
    <w:rPr>
      <w:vertAlign w:val="superscript"/>
    </w:rPr>
  </w:style>
  <w:style w:type="character" w:styleId="Pogrubienie">
    <w:name w:val="Strong"/>
    <w:uiPriority w:val="22"/>
    <w:rsid w:val="00BD657D"/>
    <w:rPr>
      <w:b/>
      <w:bCs/>
    </w:rPr>
  </w:style>
  <w:style w:type="character" w:styleId="Odwoaniedokomentarza">
    <w:name w:val="annotation reference"/>
    <w:uiPriority w:val="99"/>
    <w:semiHidden/>
    <w:unhideWhenUsed/>
    <w:rsid w:val="00DF0617"/>
    <w:rPr>
      <w:sz w:val="16"/>
      <w:szCs w:val="16"/>
    </w:rPr>
  </w:style>
  <w:style w:type="paragraph" w:styleId="Tekstkomentarza">
    <w:name w:val="annotation text"/>
    <w:basedOn w:val="Normalny"/>
    <w:link w:val="TekstkomentarzaZnak"/>
    <w:uiPriority w:val="99"/>
    <w:unhideWhenUsed/>
    <w:rsid w:val="00DF0617"/>
    <w:pPr>
      <w:spacing w:line="240" w:lineRule="auto"/>
    </w:pPr>
    <w:rPr>
      <w:sz w:val="20"/>
      <w:szCs w:val="20"/>
    </w:rPr>
  </w:style>
  <w:style w:type="character" w:customStyle="1" w:styleId="TekstkomentarzaZnak">
    <w:name w:val="Tekst komentarza Znak"/>
    <w:link w:val="Tekstkomentarza"/>
    <w:uiPriority w:val="99"/>
    <w:rsid w:val="00DF0617"/>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DF0617"/>
    <w:rPr>
      <w:b/>
      <w:bCs/>
    </w:rPr>
  </w:style>
  <w:style w:type="character" w:customStyle="1" w:styleId="TematkomentarzaZnak">
    <w:name w:val="Temat komentarza Znak"/>
    <w:link w:val="Tematkomentarza"/>
    <w:uiPriority w:val="99"/>
    <w:semiHidden/>
    <w:rsid w:val="00DF0617"/>
    <w:rPr>
      <w:rFonts w:ascii="Times New Roman" w:hAnsi="Times New Roman"/>
      <w:b/>
      <w:bCs/>
      <w:sz w:val="20"/>
      <w:szCs w:val="20"/>
    </w:rPr>
  </w:style>
  <w:style w:type="paragraph" w:styleId="Poprawka">
    <w:name w:val="Revision"/>
    <w:hidden/>
    <w:uiPriority w:val="99"/>
    <w:semiHidden/>
    <w:rsid w:val="00D538B7"/>
    <w:rPr>
      <w:rFonts w:ascii="Times New Roman" w:hAnsi="Times New Roman"/>
      <w:sz w:val="22"/>
      <w:szCs w:val="22"/>
      <w:lang w:eastAsia="en-US"/>
    </w:rPr>
  </w:style>
  <w:style w:type="paragraph" w:styleId="Nagwek">
    <w:name w:val="header"/>
    <w:basedOn w:val="Normalny"/>
    <w:link w:val="NagwekZnak"/>
    <w:uiPriority w:val="99"/>
    <w:unhideWhenUsed/>
    <w:rsid w:val="00CD18D0"/>
    <w:pPr>
      <w:tabs>
        <w:tab w:val="center" w:pos="4536"/>
        <w:tab w:val="right" w:pos="9072"/>
      </w:tabs>
      <w:spacing w:after="0" w:line="240" w:lineRule="auto"/>
    </w:pPr>
  </w:style>
  <w:style w:type="character" w:customStyle="1" w:styleId="NagwekZnak">
    <w:name w:val="Nagłówek Znak"/>
    <w:link w:val="Nagwek"/>
    <w:uiPriority w:val="99"/>
    <w:rsid w:val="00CD18D0"/>
    <w:rPr>
      <w:rFonts w:ascii="Times New Roman" w:hAnsi="Times New Roman"/>
    </w:rPr>
  </w:style>
  <w:style w:type="paragraph" w:styleId="Stopka">
    <w:name w:val="footer"/>
    <w:basedOn w:val="Normalny"/>
    <w:link w:val="StopkaZnak"/>
    <w:uiPriority w:val="99"/>
    <w:unhideWhenUsed/>
    <w:rsid w:val="00CD18D0"/>
    <w:pPr>
      <w:tabs>
        <w:tab w:val="center" w:pos="4536"/>
        <w:tab w:val="right" w:pos="9072"/>
      </w:tabs>
      <w:spacing w:after="0" w:line="240" w:lineRule="auto"/>
    </w:pPr>
  </w:style>
  <w:style w:type="character" w:customStyle="1" w:styleId="StopkaZnak">
    <w:name w:val="Stopka Znak"/>
    <w:link w:val="Stopka"/>
    <w:uiPriority w:val="99"/>
    <w:rsid w:val="00CD18D0"/>
    <w:rPr>
      <w:rFonts w:ascii="Times New Roman" w:hAnsi="Times New Roman"/>
    </w:rPr>
  </w:style>
  <w:style w:type="character" w:styleId="UyteHipercze">
    <w:name w:val="FollowedHyperlink"/>
    <w:uiPriority w:val="99"/>
    <w:semiHidden/>
    <w:unhideWhenUsed/>
    <w:rsid w:val="00FE33CA"/>
    <w:rPr>
      <w:color w:val="800080"/>
      <w:u w:val="single"/>
    </w:rPr>
  </w:style>
  <w:style w:type="paragraph" w:styleId="NormalnyWeb">
    <w:name w:val="Normal (Web)"/>
    <w:basedOn w:val="Normalny"/>
    <w:uiPriority w:val="99"/>
    <w:unhideWhenUsed/>
    <w:rsid w:val="003777F7"/>
    <w:pPr>
      <w:spacing w:before="100" w:beforeAutospacing="1" w:after="119" w:line="240" w:lineRule="auto"/>
    </w:pPr>
    <w:rPr>
      <w:rFonts w:eastAsia="Times New Roman"/>
      <w:sz w:val="24"/>
      <w:szCs w:val="24"/>
      <w:lang w:eastAsia="pl-PL"/>
    </w:rPr>
  </w:style>
  <w:style w:type="table" w:styleId="Tabela-Siatka">
    <w:name w:val="Table Grid"/>
    <w:basedOn w:val="Standardowy"/>
    <w:uiPriority w:val="59"/>
    <w:rsid w:val="008C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74C84"/>
    <w:rPr>
      <w:sz w:val="20"/>
      <w:szCs w:val="20"/>
    </w:rPr>
  </w:style>
  <w:style w:type="character" w:customStyle="1" w:styleId="TekstprzypisudolnegoZnak">
    <w:name w:val="Tekst przypisu dolnego Znak"/>
    <w:link w:val="Tekstprzypisudolnego"/>
    <w:uiPriority w:val="99"/>
    <w:semiHidden/>
    <w:rsid w:val="00774C84"/>
    <w:rPr>
      <w:rFonts w:ascii="Times New Roman" w:hAnsi="Times New Roman"/>
      <w:lang w:eastAsia="en-US"/>
    </w:rPr>
  </w:style>
  <w:style w:type="character" w:styleId="Odwoanieprzypisudolnego">
    <w:name w:val="footnote reference"/>
    <w:uiPriority w:val="99"/>
    <w:semiHidden/>
    <w:unhideWhenUsed/>
    <w:rsid w:val="00774C84"/>
    <w:rPr>
      <w:vertAlign w:val="superscript"/>
    </w:rPr>
  </w:style>
  <w:style w:type="paragraph" w:customStyle="1" w:styleId="111pkt">
    <w:name w:val="1.1.1. pkt."/>
    <w:basedOn w:val="Nagwek2"/>
    <w:link w:val="111pktZnak"/>
    <w:qFormat/>
    <w:rsid w:val="001B092A"/>
    <w:pPr>
      <w:numPr>
        <w:ilvl w:val="2"/>
      </w:numPr>
      <w:tabs>
        <w:tab w:val="clear" w:pos="567"/>
      </w:tabs>
      <w:ind w:left="709" w:hanging="709"/>
    </w:pPr>
  </w:style>
  <w:style w:type="paragraph" w:customStyle="1" w:styleId="1111pkt">
    <w:name w:val="1.1.1.1. pkt"/>
    <w:basedOn w:val="111pkt"/>
    <w:link w:val="1111pktZnak"/>
    <w:qFormat/>
    <w:rsid w:val="00F70393"/>
    <w:pPr>
      <w:numPr>
        <w:ilvl w:val="3"/>
      </w:numPr>
      <w:ind w:left="851" w:hanging="851"/>
    </w:pPr>
    <w:rPr>
      <w:color w:val="00B0F0"/>
    </w:rPr>
  </w:style>
  <w:style w:type="character" w:customStyle="1" w:styleId="111pktZnak">
    <w:name w:val="1.1.1. pkt. Znak"/>
    <w:link w:val="111pkt"/>
    <w:rsid w:val="001B092A"/>
    <w:rPr>
      <w:rFonts w:ascii="Arial" w:hAnsi="Arial" w:cs="Arial"/>
      <w:sz w:val="18"/>
      <w:szCs w:val="18"/>
      <w:lang w:eastAsia="en-US"/>
    </w:rPr>
  </w:style>
  <w:style w:type="paragraph" w:customStyle="1" w:styleId="11111pkt">
    <w:name w:val="1.1.1.1.1. pkt."/>
    <w:basedOn w:val="1111pkt"/>
    <w:link w:val="11111pktZnak"/>
    <w:qFormat/>
    <w:rsid w:val="0061498F"/>
    <w:pPr>
      <w:numPr>
        <w:ilvl w:val="4"/>
      </w:numPr>
      <w:ind w:left="993" w:hanging="992"/>
    </w:pPr>
  </w:style>
  <w:style w:type="character" w:customStyle="1" w:styleId="1111pktZnak">
    <w:name w:val="1.1.1.1. pkt Znak"/>
    <w:link w:val="1111pkt"/>
    <w:rsid w:val="00F70393"/>
    <w:rPr>
      <w:rFonts w:ascii="Arial" w:hAnsi="Arial" w:cs="Arial"/>
      <w:color w:val="00B0F0"/>
      <w:sz w:val="18"/>
      <w:szCs w:val="18"/>
      <w:lang w:eastAsia="en-US"/>
    </w:rPr>
  </w:style>
  <w:style w:type="paragraph" w:customStyle="1" w:styleId="111111">
    <w:name w:val="1.1.1.1.1.1."/>
    <w:basedOn w:val="11111pkt"/>
    <w:qFormat/>
    <w:rsid w:val="00A873F6"/>
    <w:pPr>
      <w:numPr>
        <w:ilvl w:val="0"/>
        <w:numId w:val="0"/>
      </w:numPr>
      <w:ind w:left="4536" w:hanging="1134"/>
    </w:pPr>
  </w:style>
  <w:style w:type="character" w:customStyle="1" w:styleId="11111pktZnak">
    <w:name w:val="1.1.1.1.1. pkt. Znak"/>
    <w:link w:val="11111pkt"/>
    <w:rsid w:val="0061498F"/>
    <w:rPr>
      <w:rFonts w:ascii="Arial" w:hAnsi="Arial" w:cs="Arial"/>
      <w:color w:val="00B0F0"/>
      <w:sz w:val="18"/>
      <w:szCs w:val="18"/>
      <w:lang w:eastAsia="en-US"/>
    </w:rPr>
  </w:style>
  <w:style w:type="paragraph" w:customStyle="1" w:styleId="1111110">
    <w:name w:val="1.1.1.1.1.1"/>
    <w:basedOn w:val="11111pkt"/>
    <w:qFormat/>
    <w:rsid w:val="00E94695"/>
    <w:pPr>
      <w:numPr>
        <w:ilvl w:val="0"/>
        <w:numId w:val="0"/>
      </w:numPr>
      <w:spacing w:before="120"/>
      <w:ind w:left="4536" w:hanging="1134"/>
    </w:pPr>
  </w:style>
  <w:style w:type="paragraph" w:customStyle="1" w:styleId="6x1">
    <w:name w:val="6 x 1"/>
    <w:basedOn w:val="11111pkt"/>
    <w:link w:val="6x1Znak"/>
    <w:qFormat/>
    <w:rsid w:val="00F81E33"/>
    <w:pPr>
      <w:numPr>
        <w:ilvl w:val="0"/>
        <w:numId w:val="0"/>
      </w:numPr>
      <w:ind w:left="4678" w:hanging="1134"/>
    </w:pPr>
    <w:rPr>
      <w:sz w:val="22"/>
    </w:rPr>
  </w:style>
  <w:style w:type="character" w:customStyle="1" w:styleId="6x1Znak">
    <w:name w:val="6 x 1 Znak"/>
    <w:link w:val="6x1"/>
    <w:rsid w:val="00F81E33"/>
    <w:rPr>
      <w:rFonts w:ascii="Times New Roman" w:hAnsi="Times New Roman"/>
      <w:sz w:val="22"/>
      <w:szCs w:val="22"/>
      <w:lang w:eastAsia="en-US"/>
    </w:rPr>
  </w:style>
  <w:style w:type="character" w:styleId="Nierozpoznanawzmianka">
    <w:name w:val="Unresolved Mention"/>
    <w:uiPriority w:val="99"/>
    <w:semiHidden/>
    <w:unhideWhenUsed/>
    <w:rsid w:val="009B4A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71423">
      <w:bodyDiv w:val="1"/>
      <w:marLeft w:val="0"/>
      <w:marRight w:val="0"/>
      <w:marTop w:val="0"/>
      <w:marBottom w:val="0"/>
      <w:divBdr>
        <w:top w:val="none" w:sz="0" w:space="0" w:color="auto"/>
        <w:left w:val="none" w:sz="0" w:space="0" w:color="auto"/>
        <w:bottom w:val="none" w:sz="0" w:space="0" w:color="auto"/>
        <w:right w:val="none" w:sz="0" w:space="0" w:color="auto"/>
      </w:divBdr>
    </w:div>
    <w:div w:id="435370763">
      <w:bodyDiv w:val="1"/>
      <w:marLeft w:val="0"/>
      <w:marRight w:val="0"/>
      <w:marTop w:val="0"/>
      <w:marBottom w:val="0"/>
      <w:divBdr>
        <w:top w:val="none" w:sz="0" w:space="0" w:color="auto"/>
        <w:left w:val="none" w:sz="0" w:space="0" w:color="auto"/>
        <w:bottom w:val="none" w:sz="0" w:space="0" w:color="auto"/>
        <w:right w:val="none" w:sz="0" w:space="0" w:color="auto"/>
      </w:divBdr>
      <w:divsChild>
        <w:div w:id="187715795">
          <w:marLeft w:val="600"/>
          <w:marRight w:val="0"/>
          <w:marTop w:val="0"/>
          <w:marBottom w:val="0"/>
          <w:divBdr>
            <w:top w:val="none" w:sz="0" w:space="0" w:color="auto"/>
            <w:left w:val="none" w:sz="0" w:space="0" w:color="auto"/>
            <w:bottom w:val="none" w:sz="0" w:space="0" w:color="auto"/>
            <w:right w:val="none" w:sz="0" w:space="0" w:color="auto"/>
          </w:divBdr>
          <w:divsChild>
            <w:div w:id="286281306">
              <w:marLeft w:val="600"/>
              <w:marRight w:val="0"/>
              <w:marTop w:val="0"/>
              <w:marBottom w:val="0"/>
              <w:divBdr>
                <w:top w:val="none" w:sz="0" w:space="0" w:color="auto"/>
                <w:left w:val="none" w:sz="0" w:space="0" w:color="auto"/>
                <w:bottom w:val="none" w:sz="0" w:space="0" w:color="auto"/>
                <w:right w:val="none" w:sz="0" w:space="0" w:color="auto"/>
              </w:divBdr>
            </w:div>
            <w:div w:id="1692803431">
              <w:marLeft w:val="600"/>
              <w:marRight w:val="0"/>
              <w:marTop w:val="0"/>
              <w:marBottom w:val="0"/>
              <w:divBdr>
                <w:top w:val="none" w:sz="0" w:space="0" w:color="auto"/>
                <w:left w:val="none" w:sz="0" w:space="0" w:color="auto"/>
                <w:bottom w:val="none" w:sz="0" w:space="0" w:color="auto"/>
                <w:right w:val="none" w:sz="0" w:space="0" w:color="auto"/>
              </w:divBdr>
            </w:div>
          </w:divsChild>
        </w:div>
        <w:div w:id="723527540">
          <w:marLeft w:val="0"/>
          <w:marRight w:val="0"/>
          <w:marTop w:val="0"/>
          <w:marBottom w:val="0"/>
          <w:divBdr>
            <w:top w:val="none" w:sz="0" w:space="0" w:color="auto"/>
            <w:left w:val="none" w:sz="0" w:space="0" w:color="auto"/>
            <w:bottom w:val="none" w:sz="0" w:space="0" w:color="auto"/>
            <w:right w:val="none" w:sz="0" w:space="0" w:color="auto"/>
          </w:divBdr>
        </w:div>
        <w:div w:id="1059740821">
          <w:marLeft w:val="600"/>
          <w:marRight w:val="0"/>
          <w:marTop w:val="0"/>
          <w:marBottom w:val="0"/>
          <w:divBdr>
            <w:top w:val="none" w:sz="0" w:space="0" w:color="auto"/>
            <w:left w:val="none" w:sz="0" w:space="0" w:color="auto"/>
            <w:bottom w:val="none" w:sz="0" w:space="0" w:color="auto"/>
            <w:right w:val="none" w:sz="0" w:space="0" w:color="auto"/>
          </w:divBdr>
        </w:div>
      </w:divsChild>
    </w:div>
    <w:div w:id="464129661">
      <w:bodyDiv w:val="1"/>
      <w:marLeft w:val="0"/>
      <w:marRight w:val="0"/>
      <w:marTop w:val="0"/>
      <w:marBottom w:val="0"/>
      <w:divBdr>
        <w:top w:val="none" w:sz="0" w:space="0" w:color="auto"/>
        <w:left w:val="none" w:sz="0" w:space="0" w:color="auto"/>
        <w:bottom w:val="none" w:sz="0" w:space="0" w:color="auto"/>
        <w:right w:val="none" w:sz="0" w:space="0" w:color="auto"/>
      </w:divBdr>
    </w:div>
    <w:div w:id="598870564">
      <w:bodyDiv w:val="1"/>
      <w:marLeft w:val="0"/>
      <w:marRight w:val="0"/>
      <w:marTop w:val="0"/>
      <w:marBottom w:val="0"/>
      <w:divBdr>
        <w:top w:val="none" w:sz="0" w:space="0" w:color="auto"/>
        <w:left w:val="none" w:sz="0" w:space="0" w:color="auto"/>
        <w:bottom w:val="none" w:sz="0" w:space="0" w:color="auto"/>
        <w:right w:val="none" w:sz="0" w:space="0" w:color="auto"/>
      </w:divBdr>
    </w:div>
    <w:div w:id="768161077">
      <w:bodyDiv w:val="1"/>
      <w:marLeft w:val="0"/>
      <w:marRight w:val="0"/>
      <w:marTop w:val="0"/>
      <w:marBottom w:val="0"/>
      <w:divBdr>
        <w:top w:val="none" w:sz="0" w:space="0" w:color="auto"/>
        <w:left w:val="none" w:sz="0" w:space="0" w:color="auto"/>
        <w:bottom w:val="none" w:sz="0" w:space="0" w:color="auto"/>
        <w:right w:val="none" w:sz="0" w:space="0" w:color="auto"/>
      </w:divBdr>
    </w:div>
    <w:div w:id="942112049">
      <w:bodyDiv w:val="1"/>
      <w:marLeft w:val="0"/>
      <w:marRight w:val="0"/>
      <w:marTop w:val="0"/>
      <w:marBottom w:val="0"/>
      <w:divBdr>
        <w:top w:val="none" w:sz="0" w:space="0" w:color="auto"/>
        <w:left w:val="none" w:sz="0" w:space="0" w:color="auto"/>
        <w:bottom w:val="none" w:sz="0" w:space="0" w:color="auto"/>
        <w:right w:val="none" w:sz="0" w:space="0" w:color="auto"/>
      </w:divBdr>
    </w:div>
    <w:div w:id="1050880538">
      <w:bodyDiv w:val="1"/>
      <w:marLeft w:val="0"/>
      <w:marRight w:val="0"/>
      <w:marTop w:val="0"/>
      <w:marBottom w:val="0"/>
      <w:divBdr>
        <w:top w:val="none" w:sz="0" w:space="0" w:color="auto"/>
        <w:left w:val="none" w:sz="0" w:space="0" w:color="auto"/>
        <w:bottom w:val="none" w:sz="0" w:space="0" w:color="auto"/>
        <w:right w:val="none" w:sz="0" w:space="0" w:color="auto"/>
      </w:divBdr>
    </w:div>
    <w:div w:id="12798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ookiebot.com/en/" TargetMode="External"/><Relationship Id="rId2" Type="http://schemas.openxmlformats.org/officeDocument/2006/relationships/hyperlink" Target="https://prokonsumencki.pl/regulamin-sklepu-internetowego-4/zmiany-w-polityce-cookies-nowe-obowiazki-informacyjne-w-zakresie-stosowania-plikow-cookies/" TargetMode="External"/><Relationship Id="rId1" Type="http://schemas.openxmlformats.org/officeDocument/2006/relationships/hyperlink" Target="https://prokonsumencki.pl/regulamin-sklepu-internetowego-4/korzystasz-z-wtyczek-spolecznosciowych-serwisu-facebook-np-przycisk-lubie-to-udostepnij-na-stronie-swojego-sklepu-lub-serwisu-koniecznie-zaktualizuj-polityke-prywatnosci/"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about:blan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51FBA-B3C2-4FA5-AE82-D660FD553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4717</Words>
  <Characters>28303</Characters>
  <Application>Microsoft Office Word</Application>
  <DocSecurity>0</DocSecurity>
  <Lines>235</Lines>
  <Paragraphs>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32955</CharactersWithSpaces>
  <SharedDoc>false</SharedDoc>
  <HLinks>
    <vt:vector size="162" baseType="variant">
      <vt:variant>
        <vt:i4>6750317</vt:i4>
      </vt:variant>
      <vt:variant>
        <vt:i4>57</vt:i4>
      </vt:variant>
      <vt:variant>
        <vt:i4>0</vt:i4>
      </vt:variant>
      <vt:variant>
        <vt:i4>5</vt:i4>
      </vt:variant>
      <vt:variant>
        <vt:lpwstr>http://windows.microsoft.com/pl-pl/windows-10/edge-privacy-faq</vt:lpwstr>
      </vt:variant>
      <vt:variant>
        <vt:lpwstr/>
      </vt:variant>
      <vt:variant>
        <vt:i4>1310726</vt:i4>
      </vt:variant>
      <vt:variant>
        <vt:i4>54</vt:i4>
      </vt:variant>
      <vt:variant>
        <vt:i4>0</vt:i4>
      </vt:variant>
      <vt:variant>
        <vt:i4>5</vt:i4>
      </vt:variant>
      <vt:variant>
        <vt:lpwstr>https://support.apple.com/pl-pl/guide/safari/sfri11471/11.0/mac/10.13</vt:lpwstr>
      </vt:variant>
      <vt:variant>
        <vt:lpwstr/>
      </vt:variant>
      <vt:variant>
        <vt:i4>4128878</vt:i4>
      </vt:variant>
      <vt:variant>
        <vt:i4>51</vt:i4>
      </vt:variant>
      <vt:variant>
        <vt:i4>0</vt:i4>
      </vt:variant>
      <vt:variant>
        <vt:i4>5</vt:i4>
      </vt:variant>
      <vt:variant>
        <vt:lpwstr>https://help.opera.com/pl/latest/web-preferences/</vt:lpwstr>
      </vt:variant>
      <vt:variant>
        <vt:lpwstr>cookies</vt:lpwstr>
      </vt:variant>
      <vt:variant>
        <vt:i4>2949155</vt:i4>
      </vt:variant>
      <vt:variant>
        <vt:i4>48</vt:i4>
      </vt:variant>
      <vt:variant>
        <vt:i4>0</vt:i4>
      </vt:variant>
      <vt:variant>
        <vt:i4>5</vt:i4>
      </vt:variant>
      <vt:variant>
        <vt:lpwstr>https://support.microsoft.com/pl-pl/help/17442/windows-internet-explorer-delete-manage-cookies</vt:lpwstr>
      </vt:variant>
      <vt:variant>
        <vt:lpwstr/>
      </vt:variant>
      <vt:variant>
        <vt:i4>7274542</vt:i4>
      </vt:variant>
      <vt:variant>
        <vt:i4>45</vt:i4>
      </vt:variant>
      <vt:variant>
        <vt:i4>0</vt:i4>
      </vt:variant>
      <vt:variant>
        <vt:i4>5</vt:i4>
      </vt:variant>
      <vt:variant>
        <vt:lpwstr>http://support.mozilla.org/pl/kb/W%C5%82%C4%85czanie i wy%C5%82%C4%85czanie obs%C5%82ugi ciasteczek</vt:lpwstr>
      </vt:variant>
      <vt:variant>
        <vt:lpwstr/>
      </vt:variant>
      <vt:variant>
        <vt:i4>327772</vt:i4>
      </vt:variant>
      <vt:variant>
        <vt:i4>42</vt:i4>
      </vt:variant>
      <vt:variant>
        <vt:i4>0</vt:i4>
      </vt:variant>
      <vt:variant>
        <vt:i4>5</vt:i4>
      </vt:variant>
      <vt:variant>
        <vt:lpwstr>http://support.google.com/chrome/bin/answer.py?hl=pl&amp;answer=95647</vt:lpwstr>
      </vt:variant>
      <vt:variant>
        <vt:lpwstr/>
      </vt:variant>
      <vt:variant>
        <vt:i4>852039</vt:i4>
      </vt:variant>
      <vt:variant>
        <vt:i4>39</vt:i4>
      </vt:variant>
      <vt:variant>
        <vt:i4>0</vt:i4>
      </vt:variant>
      <vt:variant>
        <vt:i4>5</vt:i4>
      </vt:variant>
      <vt:variant>
        <vt:lpwstr>http://eur-lex.europa.eu/legal-content/PL/TXT/?uri=CELEX%3A32016R0679</vt:lpwstr>
      </vt:variant>
      <vt:variant>
        <vt:lpwstr/>
      </vt:variant>
      <vt:variant>
        <vt:i4>2293865</vt:i4>
      </vt:variant>
      <vt:variant>
        <vt:i4>36</vt:i4>
      </vt:variant>
      <vt:variant>
        <vt:i4>0</vt:i4>
      </vt:variant>
      <vt:variant>
        <vt:i4>5</vt:i4>
      </vt:variant>
      <vt:variant>
        <vt:lpwstr>https://prokonsumencki.pl/</vt:lpwstr>
      </vt:variant>
      <vt:variant>
        <vt:lpwstr/>
      </vt:variant>
      <vt:variant>
        <vt:i4>3604597</vt:i4>
      </vt:variant>
      <vt:variant>
        <vt:i4>33</vt:i4>
      </vt:variant>
      <vt:variant>
        <vt:i4>0</vt:i4>
      </vt:variant>
      <vt:variant>
        <vt:i4>5</vt:i4>
      </vt:variant>
      <vt:variant>
        <vt:lpwstr>https://prokonsumencki.pl/wsparcie/</vt:lpwstr>
      </vt:variant>
      <vt:variant>
        <vt:lpwstr/>
      </vt:variant>
      <vt:variant>
        <vt:i4>7471161</vt:i4>
      </vt:variant>
      <vt:variant>
        <vt:i4>30</vt:i4>
      </vt:variant>
      <vt:variant>
        <vt:i4>0</vt:i4>
      </vt:variant>
      <vt:variant>
        <vt:i4>5</vt:i4>
      </vt:variant>
      <vt:variant>
        <vt:lpwstr>https://prokonsumencki.pl/zbior-informacji-dla-sprzedawcy/?utm_source=stopka&amp;utm_medium=link&amp;utm_campaign=stopkaProkonsumencki</vt:lpwstr>
      </vt:variant>
      <vt:variant>
        <vt:lpwstr>9</vt:lpwstr>
      </vt:variant>
      <vt:variant>
        <vt:i4>7471160</vt:i4>
      </vt:variant>
      <vt:variant>
        <vt:i4>27</vt:i4>
      </vt:variant>
      <vt:variant>
        <vt:i4>0</vt:i4>
      </vt:variant>
      <vt:variant>
        <vt:i4>5</vt:i4>
      </vt:variant>
      <vt:variant>
        <vt:lpwstr>https://prokonsumencki.pl/zbior-informacji-dla-sprzedawcy/?utm_source=stopka&amp;utm_medium=link&amp;utm_campaign=stopkaProkonsumencki</vt:lpwstr>
      </vt:variant>
      <vt:variant>
        <vt:lpwstr>8</vt:lpwstr>
      </vt:variant>
      <vt:variant>
        <vt:i4>7471159</vt:i4>
      </vt:variant>
      <vt:variant>
        <vt:i4>24</vt:i4>
      </vt:variant>
      <vt:variant>
        <vt:i4>0</vt:i4>
      </vt:variant>
      <vt:variant>
        <vt:i4>5</vt:i4>
      </vt:variant>
      <vt:variant>
        <vt:lpwstr>https://prokonsumencki.pl/zbior-informacji-dla-sprzedawcy/?utm_source=stopka&amp;utm_medium=link&amp;utm_campaign=stopkaProkonsumencki</vt:lpwstr>
      </vt:variant>
      <vt:variant>
        <vt:lpwstr>7</vt:lpwstr>
      </vt:variant>
      <vt:variant>
        <vt:i4>7471158</vt:i4>
      </vt:variant>
      <vt:variant>
        <vt:i4>21</vt:i4>
      </vt:variant>
      <vt:variant>
        <vt:i4>0</vt:i4>
      </vt:variant>
      <vt:variant>
        <vt:i4>5</vt:i4>
      </vt:variant>
      <vt:variant>
        <vt:lpwstr>https://prokonsumencki.pl/zbior-informacji-dla-sprzedawcy/?utm_source=stopka&amp;utm_medium=link&amp;utm_campaign=stopkaProkonsumencki</vt:lpwstr>
      </vt:variant>
      <vt:variant>
        <vt:lpwstr>6</vt:lpwstr>
      </vt:variant>
      <vt:variant>
        <vt:i4>7471157</vt:i4>
      </vt:variant>
      <vt:variant>
        <vt:i4>18</vt:i4>
      </vt:variant>
      <vt:variant>
        <vt:i4>0</vt:i4>
      </vt:variant>
      <vt:variant>
        <vt:i4>5</vt:i4>
      </vt:variant>
      <vt:variant>
        <vt:lpwstr>https://prokonsumencki.pl/zbior-informacji-dla-sprzedawcy/?utm_source=stopka&amp;utm_medium=link&amp;utm_campaign=stopkaProkonsumencki</vt:lpwstr>
      </vt:variant>
      <vt:variant>
        <vt:lpwstr>5</vt:lpwstr>
      </vt:variant>
      <vt:variant>
        <vt:i4>7471156</vt:i4>
      </vt:variant>
      <vt:variant>
        <vt:i4>15</vt:i4>
      </vt:variant>
      <vt:variant>
        <vt:i4>0</vt:i4>
      </vt:variant>
      <vt:variant>
        <vt:i4>5</vt:i4>
      </vt:variant>
      <vt:variant>
        <vt:lpwstr>https://prokonsumencki.pl/zbior-informacji-dla-sprzedawcy/?utm_source=stopka&amp;utm_medium=link&amp;utm_campaign=stopkaProkonsumencki</vt:lpwstr>
      </vt:variant>
      <vt:variant>
        <vt:lpwstr>4</vt:lpwstr>
      </vt:variant>
      <vt:variant>
        <vt:i4>7471155</vt:i4>
      </vt:variant>
      <vt:variant>
        <vt:i4>12</vt:i4>
      </vt:variant>
      <vt:variant>
        <vt:i4>0</vt:i4>
      </vt:variant>
      <vt:variant>
        <vt:i4>5</vt:i4>
      </vt:variant>
      <vt:variant>
        <vt:lpwstr>https://prokonsumencki.pl/zbior-informacji-dla-sprzedawcy/?utm_source=stopka&amp;utm_medium=link&amp;utm_campaign=stopkaProkonsumencki</vt:lpwstr>
      </vt:variant>
      <vt:variant>
        <vt:lpwstr>3</vt:lpwstr>
      </vt:variant>
      <vt:variant>
        <vt:i4>7471154</vt:i4>
      </vt:variant>
      <vt:variant>
        <vt:i4>9</vt:i4>
      </vt:variant>
      <vt:variant>
        <vt:i4>0</vt:i4>
      </vt:variant>
      <vt:variant>
        <vt:i4>5</vt:i4>
      </vt:variant>
      <vt:variant>
        <vt:lpwstr>https://prokonsumencki.pl/zbior-informacji-dla-sprzedawcy/?utm_source=stopka&amp;utm_medium=link&amp;utm_campaign=stopkaProkonsumencki</vt:lpwstr>
      </vt:variant>
      <vt:variant>
        <vt:lpwstr>2</vt:lpwstr>
      </vt:variant>
      <vt:variant>
        <vt:i4>7471153</vt:i4>
      </vt:variant>
      <vt:variant>
        <vt:i4>6</vt:i4>
      </vt:variant>
      <vt:variant>
        <vt:i4>0</vt:i4>
      </vt:variant>
      <vt:variant>
        <vt:i4>5</vt:i4>
      </vt:variant>
      <vt:variant>
        <vt:lpwstr>https://prokonsumencki.pl/zbior-informacji-dla-sprzedawcy/?utm_source=stopka&amp;utm_medium=link&amp;utm_campaign=stopkaProkonsumencki</vt:lpwstr>
      </vt:variant>
      <vt:variant>
        <vt:lpwstr>1</vt:lpwstr>
      </vt:variant>
      <vt:variant>
        <vt:i4>393227</vt:i4>
      </vt:variant>
      <vt:variant>
        <vt:i4>3</vt:i4>
      </vt:variant>
      <vt:variant>
        <vt:i4>0</vt:i4>
      </vt:variant>
      <vt:variant>
        <vt:i4>5</vt:i4>
      </vt:variant>
      <vt:variant>
        <vt:lpwstr>https://prokonsumencki.pl/zbior-informacji-dla-sprzedawcy</vt:lpwstr>
      </vt:variant>
      <vt:variant>
        <vt:lpwstr/>
      </vt:variant>
      <vt:variant>
        <vt:i4>393289</vt:i4>
      </vt:variant>
      <vt:variant>
        <vt:i4>0</vt:i4>
      </vt:variant>
      <vt:variant>
        <vt:i4>0</vt:i4>
      </vt:variant>
      <vt:variant>
        <vt:i4>5</vt:i4>
      </vt:variant>
      <vt:variant>
        <vt:lpwstr>http://centrumsprzedawcy.pl/</vt:lpwstr>
      </vt:variant>
      <vt:variant>
        <vt:lpwstr/>
      </vt:variant>
      <vt:variant>
        <vt:i4>4587608</vt:i4>
      </vt:variant>
      <vt:variant>
        <vt:i4>18</vt:i4>
      </vt:variant>
      <vt:variant>
        <vt:i4>0</vt:i4>
      </vt:variant>
      <vt:variant>
        <vt:i4>5</vt:i4>
      </vt:variant>
      <vt:variant>
        <vt:lpwstr>https://www.cookiebot.com/en/</vt:lpwstr>
      </vt:variant>
      <vt:variant>
        <vt:lpwstr/>
      </vt:variant>
      <vt:variant>
        <vt:i4>7078004</vt:i4>
      </vt:variant>
      <vt:variant>
        <vt:i4>15</vt:i4>
      </vt:variant>
      <vt:variant>
        <vt:i4>0</vt:i4>
      </vt:variant>
      <vt:variant>
        <vt:i4>5</vt:i4>
      </vt:variant>
      <vt:variant>
        <vt:lpwstr>https://prokonsumencki.pl/regulamin-sklepu-internetowego-4/zmiany-w-polityce-cookies-nowe-obowiazki-informacyjne-w-zakresie-stosowania-plikow-cookies/</vt:lpwstr>
      </vt:variant>
      <vt:variant>
        <vt:lpwstr/>
      </vt:variant>
      <vt:variant>
        <vt:i4>4194382</vt:i4>
      </vt:variant>
      <vt:variant>
        <vt:i4>12</vt:i4>
      </vt:variant>
      <vt:variant>
        <vt:i4>0</vt:i4>
      </vt:variant>
      <vt:variant>
        <vt:i4>5</vt:i4>
      </vt:variant>
      <vt:variant>
        <vt:lpwstr>https://prokonsumencki.pl/regulamin-sklepu-internetowego-4/korzystasz-z-wtyczek-spolecznosciowych-serwisu-facebook-np-przycisk-lubie-to-udostepnij-na-stronie-swojego-sklepu-lub-serwisu-koniecznie-zaktualizuj-polityke-prywatnosci/</vt:lpwstr>
      </vt:variant>
      <vt:variant>
        <vt:lpwstr/>
      </vt:variant>
      <vt:variant>
        <vt:i4>5111902</vt:i4>
      </vt:variant>
      <vt:variant>
        <vt:i4>9</vt:i4>
      </vt:variant>
      <vt:variant>
        <vt:i4>0</vt:i4>
      </vt:variant>
      <vt:variant>
        <vt:i4>5</vt:i4>
      </vt:variant>
      <vt:variant>
        <vt:lpwstr>https://www.gov.pl/cyfryzacja/rodo-informator</vt:lpwstr>
      </vt:variant>
      <vt:variant>
        <vt:lpwstr/>
      </vt:variant>
      <vt:variant>
        <vt:i4>7667748</vt:i4>
      </vt:variant>
      <vt:variant>
        <vt:i4>6</vt:i4>
      </vt:variant>
      <vt:variant>
        <vt:i4>0</vt:i4>
      </vt:variant>
      <vt:variant>
        <vt:i4>5</vt:i4>
      </vt:variant>
      <vt:variant>
        <vt:lpwstr>https://archiwum.giodo.gov.pl/pl/file/12866</vt:lpwstr>
      </vt:variant>
      <vt:variant>
        <vt:lpwstr/>
      </vt:variant>
      <vt:variant>
        <vt:i4>8126505</vt:i4>
      </vt:variant>
      <vt:variant>
        <vt:i4>3</vt:i4>
      </vt:variant>
      <vt:variant>
        <vt:i4>0</vt:i4>
      </vt:variant>
      <vt:variant>
        <vt:i4>5</vt:i4>
      </vt:variant>
      <vt:variant>
        <vt:lpwstr>https://www.uodo.gov.pl/pl/p/poradniki</vt:lpwstr>
      </vt:variant>
      <vt:variant>
        <vt:lpwstr/>
      </vt:variant>
      <vt:variant>
        <vt:i4>1245278</vt:i4>
      </vt:variant>
      <vt:variant>
        <vt:i4>0</vt:i4>
      </vt:variant>
      <vt:variant>
        <vt:i4>0</vt:i4>
      </vt:variant>
      <vt:variant>
        <vt:i4>5</vt:i4>
      </vt:variant>
      <vt:variant>
        <vt:lpwstr>https://bip.rzeszow.uw.gov.pl/wp-content/uploads/2018/05/przewodnik-msp-rodo-2018.pdf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dc:creator>
  <cp:keywords/>
  <cp:lastModifiedBy>Ola Guz</cp:lastModifiedBy>
  <cp:revision>10</cp:revision>
  <cp:lastPrinted>2020-09-17T12:14:00Z</cp:lastPrinted>
  <dcterms:created xsi:type="dcterms:W3CDTF">2026-04-22T12:23:00Z</dcterms:created>
  <dcterms:modified xsi:type="dcterms:W3CDTF">2026-04-22T21:33:00Z</dcterms:modified>
</cp:coreProperties>
</file>